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4E3F" w14:textId="77777777" w:rsidR="006F1195" w:rsidRPr="00941D69" w:rsidRDefault="006F1195" w:rsidP="006F1195">
      <w:pPr>
        <w:shd w:val="clear" w:color="auto" w:fill="FFFFFF"/>
        <w:spacing w:before="240" w:after="120" w:line="240" w:lineRule="auto"/>
        <w:jc w:val="center"/>
        <w:outlineLvl w:val="0"/>
        <w:rPr>
          <w:rFonts w:ascii="Arial" w:eastAsia="Times New Roman" w:hAnsi="Arial" w:cs="Arial"/>
          <w:b/>
          <w:bCs/>
          <w:color w:val="333333"/>
          <w:kern w:val="36"/>
          <w:sz w:val="33"/>
          <w:szCs w:val="33"/>
        </w:rPr>
      </w:pPr>
      <w:r w:rsidRPr="00941D69">
        <w:rPr>
          <w:rFonts w:ascii="Calibri Light" w:eastAsia="Times New Roman" w:hAnsi="Calibri Light" w:cs="Calibri Light"/>
          <w:b/>
          <w:bCs/>
          <w:color w:val="2E74B5"/>
          <w:kern w:val="36"/>
          <w:sz w:val="32"/>
          <w:szCs w:val="32"/>
        </w:rPr>
        <w:t>Syllabus</w:t>
      </w:r>
    </w:p>
    <w:p w14:paraId="7CD1A37F" w14:textId="77777777" w:rsidR="006F1195" w:rsidRPr="00941D69" w:rsidRDefault="006F1195" w:rsidP="006F1195">
      <w:pPr>
        <w:shd w:val="clear" w:color="auto" w:fill="FFFFFF"/>
        <w:spacing w:before="240" w:after="120" w:line="240" w:lineRule="auto"/>
        <w:jc w:val="center"/>
        <w:outlineLvl w:val="0"/>
        <w:rPr>
          <w:rFonts w:ascii="Arial" w:eastAsia="Times New Roman" w:hAnsi="Arial" w:cs="Arial"/>
          <w:b/>
          <w:bCs/>
          <w:color w:val="333333"/>
          <w:kern w:val="36"/>
          <w:sz w:val="33"/>
          <w:szCs w:val="33"/>
        </w:rPr>
      </w:pPr>
      <w:r w:rsidRPr="00941D69">
        <w:rPr>
          <w:rFonts w:ascii="Calibri Light" w:eastAsia="Times New Roman" w:hAnsi="Calibri Light" w:cs="Calibri Light"/>
          <w:b/>
          <w:bCs/>
          <w:color w:val="2E74B5"/>
          <w:kern w:val="36"/>
          <w:sz w:val="32"/>
          <w:szCs w:val="32"/>
        </w:rPr>
        <w:t>INLS 718 User Interface Design (3 credits)</w:t>
      </w:r>
      <w:r>
        <w:rPr>
          <w:rFonts w:ascii="Calibri Light" w:eastAsia="Times New Roman" w:hAnsi="Calibri Light" w:cs="Calibri Light"/>
          <w:b/>
          <w:bCs/>
          <w:color w:val="2E74B5"/>
          <w:kern w:val="36"/>
          <w:sz w:val="32"/>
          <w:szCs w:val="32"/>
        </w:rPr>
        <w:t xml:space="preserve"> </w:t>
      </w:r>
    </w:p>
    <w:p w14:paraId="117A2C76" w14:textId="77777777" w:rsidR="006F1195" w:rsidRPr="00941D69" w:rsidRDefault="006F1195" w:rsidP="006F1195">
      <w:pPr>
        <w:shd w:val="clear" w:color="auto" w:fill="FFFFFF"/>
        <w:spacing w:after="150" w:line="240" w:lineRule="auto"/>
        <w:rPr>
          <w:rFonts w:ascii="Arial" w:eastAsia="Times New Roman" w:hAnsi="Arial" w:cs="Arial"/>
          <w:color w:val="333333"/>
          <w:sz w:val="21"/>
          <w:szCs w:val="21"/>
        </w:rPr>
      </w:pPr>
      <w:r w:rsidRPr="00941D69">
        <w:rPr>
          <w:rFonts w:ascii="Arial" w:eastAsia="Times New Roman" w:hAnsi="Arial" w:cs="Arial"/>
          <w:color w:val="333333"/>
          <w:sz w:val="21"/>
          <w:szCs w:val="21"/>
        </w:rPr>
        <w:t> </w:t>
      </w:r>
    </w:p>
    <w:p w14:paraId="17085EF2" w14:textId="77777777" w:rsidR="006F1195" w:rsidRPr="00BA4D8D" w:rsidRDefault="006F1195" w:rsidP="006F1195">
      <w:pPr>
        <w:shd w:val="clear" w:color="auto" w:fill="FFFFFF"/>
        <w:spacing w:line="240" w:lineRule="auto"/>
        <w:rPr>
          <w:rFonts w:ascii="Calibri" w:eastAsia="Times New Roman" w:hAnsi="Calibri" w:cs="Calibri"/>
          <w:color w:val="333333"/>
        </w:rPr>
      </w:pPr>
      <w:r w:rsidRPr="00941D69">
        <w:rPr>
          <w:rFonts w:ascii="Calibri" w:eastAsia="Times New Roman" w:hAnsi="Calibri" w:cs="Calibri"/>
          <w:b/>
          <w:bCs/>
          <w:color w:val="333333"/>
        </w:rPr>
        <w:t>Instructor: </w:t>
      </w:r>
      <w:r w:rsidRPr="00941D69">
        <w:rPr>
          <w:rFonts w:ascii="Calibri" w:eastAsia="Times New Roman" w:hAnsi="Calibri" w:cs="Calibri"/>
          <w:color w:val="333333"/>
        </w:rPr>
        <w:t>Fei Yu (</w:t>
      </w:r>
      <w:hyperlink r:id="rId5" w:history="1">
        <w:r w:rsidRPr="00F51A83">
          <w:rPr>
            <w:rStyle w:val="Hyperlink"/>
            <w:rFonts w:ascii="Calibri" w:eastAsia="Times New Roman" w:hAnsi="Calibri" w:cs="Calibri"/>
          </w:rPr>
          <w:t>feifei@unc.edu</w:t>
        </w:r>
      </w:hyperlink>
      <w:r w:rsidRPr="00941D69">
        <w:rPr>
          <w:rFonts w:ascii="Calibri" w:eastAsia="Times New Roman" w:hAnsi="Calibri" w:cs="Calibri"/>
          <w:color w:val="333333"/>
        </w:rPr>
        <w:t>)</w:t>
      </w:r>
    </w:p>
    <w:p w14:paraId="372F269B" w14:textId="77777777" w:rsidR="006F1195" w:rsidRPr="00BA4D8D" w:rsidRDefault="006F1195" w:rsidP="006F1195">
      <w:pPr>
        <w:shd w:val="clear" w:color="auto" w:fill="FFFFFF"/>
        <w:spacing w:line="240" w:lineRule="auto"/>
        <w:rPr>
          <w:rFonts w:ascii="Calibri" w:eastAsia="Times New Roman" w:hAnsi="Calibri" w:cs="Calibri"/>
          <w:color w:val="333333"/>
        </w:rPr>
      </w:pPr>
      <w:r w:rsidRPr="00941D69">
        <w:rPr>
          <w:rFonts w:ascii="Calibri" w:eastAsia="Times New Roman" w:hAnsi="Calibri" w:cs="Calibri"/>
          <w:b/>
          <w:bCs/>
          <w:color w:val="333333"/>
        </w:rPr>
        <w:t xml:space="preserve">Class </w:t>
      </w:r>
      <w:r>
        <w:rPr>
          <w:rFonts w:ascii="Calibri" w:eastAsia="Times New Roman" w:hAnsi="Calibri" w:cs="Calibri"/>
          <w:b/>
          <w:bCs/>
          <w:color w:val="333333"/>
        </w:rPr>
        <w:t xml:space="preserve">Mode: </w:t>
      </w:r>
      <w:r w:rsidRPr="00BA4D8D">
        <w:rPr>
          <w:rFonts w:ascii="Calibri" w:eastAsia="Times New Roman" w:hAnsi="Calibri" w:cs="Calibri"/>
          <w:color w:val="333333"/>
        </w:rPr>
        <w:t>Remote</w:t>
      </w:r>
      <w:r>
        <w:rPr>
          <w:rFonts w:ascii="Calibri" w:eastAsia="Times New Roman" w:hAnsi="Calibri" w:cs="Calibri"/>
          <w:color w:val="333333"/>
        </w:rPr>
        <w:t>-only</w:t>
      </w:r>
      <w:r w:rsidRPr="00BA4D8D">
        <w:rPr>
          <w:rFonts w:ascii="Calibri" w:eastAsia="Times New Roman" w:hAnsi="Calibri" w:cs="Calibri"/>
          <w:color w:val="333333"/>
        </w:rPr>
        <w:t xml:space="preserve"> instruction (Synchronously</w:t>
      </w:r>
      <w:r>
        <w:rPr>
          <w:rFonts w:ascii="Calibri" w:eastAsia="Times New Roman" w:hAnsi="Calibri" w:cs="Calibri"/>
          <w:color w:val="333333"/>
        </w:rPr>
        <w:t xml:space="preserve"> and asynchronously</w:t>
      </w:r>
      <w:r w:rsidRPr="00BA4D8D">
        <w:rPr>
          <w:rFonts w:ascii="Calibri" w:eastAsia="Times New Roman" w:hAnsi="Calibri" w:cs="Calibri"/>
          <w:color w:val="333333"/>
        </w:rPr>
        <w:t>)</w:t>
      </w:r>
    </w:p>
    <w:p w14:paraId="26E8E718" w14:textId="1CE3953E"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Schedule</w:t>
      </w:r>
      <w:r w:rsidRPr="00941D69">
        <w:rPr>
          <w:rFonts w:ascii="Calibri" w:eastAsia="Times New Roman" w:hAnsi="Calibri" w:cs="Calibri"/>
          <w:color w:val="333333"/>
        </w:rPr>
        <w:t xml:space="preserve">: </w:t>
      </w:r>
      <w:r w:rsidRPr="003A5AE2">
        <w:rPr>
          <w:rFonts w:ascii="Calibri" w:eastAsia="Times New Roman" w:hAnsi="Calibri" w:cs="Calibri"/>
        </w:rPr>
        <w:t>Online class session</w:t>
      </w:r>
      <w:r>
        <w:rPr>
          <w:rFonts w:ascii="Calibri" w:eastAsia="Times New Roman" w:hAnsi="Calibri" w:cs="Calibri"/>
          <w:color w:val="333333"/>
        </w:rPr>
        <w:t xml:space="preserve"> Thursdays</w:t>
      </w:r>
      <w:r w:rsidRPr="00941D69">
        <w:rPr>
          <w:rFonts w:ascii="Calibri" w:eastAsia="Times New Roman" w:hAnsi="Calibri" w:cs="Calibri"/>
          <w:color w:val="333333"/>
        </w:rPr>
        <w:t xml:space="preserve"> </w:t>
      </w:r>
      <w:r>
        <w:rPr>
          <w:rFonts w:ascii="Calibri" w:eastAsia="Times New Roman" w:hAnsi="Calibri" w:cs="Calibri"/>
          <w:color w:val="333333"/>
        </w:rPr>
        <w:t>5</w:t>
      </w:r>
      <w:r w:rsidRPr="00941D69">
        <w:rPr>
          <w:rFonts w:ascii="Calibri" w:eastAsia="Times New Roman" w:hAnsi="Calibri" w:cs="Calibri"/>
          <w:color w:val="333333"/>
        </w:rPr>
        <w:t>:</w:t>
      </w:r>
      <w:r>
        <w:rPr>
          <w:rFonts w:ascii="Calibri" w:eastAsia="Times New Roman" w:hAnsi="Calibri" w:cs="Calibri"/>
          <w:color w:val="333333"/>
        </w:rPr>
        <w:t>45</w:t>
      </w:r>
      <w:r w:rsidRPr="00941D69">
        <w:rPr>
          <w:rFonts w:ascii="Calibri" w:eastAsia="Times New Roman" w:hAnsi="Calibri" w:cs="Calibri"/>
          <w:color w:val="333333"/>
        </w:rPr>
        <w:t xml:space="preserve"> to </w:t>
      </w:r>
      <w:r>
        <w:rPr>
          <w:rFonts w:ascii="Calibri" w:eastAsia="Times New Roman" w:hAnsi="Calibri" w:cs="Calibri"/>
          <w:color w:val="333333"/>
        </w:rPr>
        <w:t>7:15</w:t>
      </w:r>
      <w:r w:rsidRPr="00941D69">
        <w:rPr>
          <w:rFonts w:ascii="Calibri" w:eastAsia="Times New Roman" w:hAnsi="Calibri" w:cs="Calibri"/>
          <w:color w:val="333333"/>
        </w:rPr>
        <w:t> PM</w:t>
      </w:r>
    </w:p>
    <w:p w14:paraId="4FF654F1"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Office Hours</w:t>
      </w:r>
      <w:r w:rsidRPr="00941D69">
        <w:rPr>
          <w:rFonts w:ascii="Calibri" w:eastAsia="Times New Roman" w:hAnsi="Calibri" w:cs="Calibri"/>
          <w:color w:val="333333"/>
        </w:rPr>
        <w:t>: By appointment</w:t>
      </w:r>
    </w:p>
    <w:p w14:paraId="3825777F"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Prerequisites:</w:t>
      </w:r>
    </w:p>
    <w:p w14:paraId="106603B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E54D84">
        <w:rPr>
          <w:rFonts w:ascii="Calibri" w:eastAsia="Times New Roman" w:hAnsi="Calibri" w:cs="Calibri"/>
          <w:i/>
          <w:iCs/>
          <w:color w:val="333333"/>
        </w:rPr>
        <w:t>INLS582, System Analysis; INLS382, Information Systems Analysis and Design</w:t>
      </w:r>
      <w:r w:rsidRPr="00941D69">
        <w:rPr>
          <w:rFonts w:ascii="Calibri" w:eastAsia="Times New Roman" w:hAnsi="Calibri" w:cs="Calibri"/>
          <w:color w:val="333333"/>
        </w:rPr>
        <w:t>; or permission of instructor</w:t>
      </w:r>
    </w:p>
    <w:p w14:paraId="34A9C013"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Course Description</w:t>
      </w:r>
    </w:p>
    <w:p w14:paraId="6F3A7A02"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D6403D">
        <w:rPr>
          <w:rFonts w:ascii="Calibri" w:eastAsia="Times New Roman" w:hAnsi="Calibri" w:cs="Calibri"/>
          <w:i/>
          <w:color w:val="333333"/>
        </w:rPr>
        <w:t>INLS718</w:t>
      </w:r>
      <w:r>
        <w:rPr>
          <w:rFonts w:ascii="Calibri" w:eastAsia="Times New Roman" w:hAnsi="Calibri" w:cs="Calibri"/>
          <w:i/>
          <w:color w:val="333333"/>
        </w:rPr>
        <w:t xml:space="preserve"> </w:t>
      </w:r>
      <w:r w:rsidRPr="00941D69">
        <w:rPr>
          <w:rFonts w:ascii="Calibri" w:eastAsia="Times New Roman" w:hAnsi="Calibri" w:cs="Calibri"/>
          <w:color w:val="333333"/>
        </w:rPr>
        <w:t>introduces fundamental design principles relevant to the design of the human interface to computer-mediated information systems. The major topics include universal design principles, user research methods, the characteristics of tasks supported by information systems, user interface design process, and methods for evaluating an interface design.</w:t>
      </w:r>
    </w:p>
    <w:p w14:paraId="31678827"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Pr>
          <w:rFonts w:ascii="Calibri" w:eastAsia="Times New Roman" w:hAnsi="Calibri" w:cs="Calibri"/>
          <w:color w:val="333333"/>
        </w:rPr>
        <w:t xml:space="preserve">This course </w:t>
      </w:r>
      <w:r w:rsidRPr="00941D69">
        <w:rPr>
          <w:rFonts w:ascii="Calibri" w:eastAsia="Times New Roman" w:hAnsi="Calibri" w:cs="Calibri"/>
          <w:color w:val="333333"/>
        </w:rPr>
        <w:t>is designed to prepare students to participate in the design of information system interfaces</w:t>
      </w:r>
      <w:r>
        <w:rPr>
          <w:rFonts w:ascii="Calibri" w:eastAsia="Times New Roman" w:hAnsi="Calibri" w:cs="Calibri"/>
          <w:color w:val="333333"/>
        </w:rPr>
        <w:t xml:space="preserve">. It </w:t>
      </w:r>
      <w:r w:rsidRPr="00941D69">
        <w:rPr>
          <w:rFonts w:ascii="Calibri" w:eastAsia="Times New Roman" w:hAnsi="Calibri" w:cs="Calibri"/>
          <w:color w:val="333333"/>
        </w:rPr>
        <w:t xml:space="preserve">focuses on analyzing and designing the functions that systems perform. </w:t>
      </w:r>
      <w:r w:rsidRPr="0089355A">
        <w:rPr>
          <w:rFonts w:ascii="Calibri" w:eastAsia="Times New Roman" w:hAnsi="Calibri" w:cs="Calibri"/>
          <w:i/>
          <w:iCs/>
          <w:color w:val="333333"/>
        </w:rPr>
        <w:t>INLS718</w:t>
      </w:r>
      <w:r w:rsidRPr="00941D69">
        <w:rPr>
          <w:rFonts w:ascii="Calibri" w:eastAsia="Times New Roman" w:hAnsi="Calibri" w:cs="Calibri"/>
          <w:color w:val="333333"/>
        </w:rPr>
        <w:t xml:space="preserve"> also introduce students to the methods used in the evaluation of system interfaces. This course is a prerequisite for </w:t>
      </w:r>
      <w:r w:rsidRPr="0089355A">
        <w:rPr>
          <w:rFonts w:ascii="Calibri" w:eastAsia="Times New Roman" w:hAnsi="Calibri" w:cs="Calibri"/>
          <w:i/>
          <w:iCs/>
          <w:color w:val="333333"/>
        </w:rPr>
        <w:t>INLS818,</w:t>
      </w:r>
      <w:r w:rsidRPr="00941D69">
        <w:rPr>
          <w:rFonts w:ascii="Calibri" w:eastAsia="Times New Roman" w:hAnsi="Calibri" w:cs="Calibri"/>
          <w:color w:val="333333"/>
        </w:rPr>
        <w:t xml:space="preserve"> </w:t>
      </w:r>
      <w:r w:rsidRPr="00E54D84">
        <w:rPr>
          <w:rFonts w:ascii="Calibri" w:eastAsia="Times New Roman" w:hAnsi="Calibri" w:cs="Calibri"/>
          <w:i/>
          <w:iCs/>
          <w:color w:val="333333"/>
        </w:rPr>
        <w:t>Seminar in Human-Computer Interaction</w:t>
      </w:r>
      <w:r w:rsidRPr="00941D69">
        <w:rPr>
          <w:rFonts w:ascii="Calibri" w:eastAsia="Times New Roman" w:hAnsi="Calibri" w:cs="Calibri"/>
          <w:color w:val="333333"/>
        </w:rPr>
        <w:t>.</w:t>
      </w:r>
    </w:p>
    <w:p w14:paraId="6BDF0985" w14:textId="77777777" w:rsidR="006F1195" w:rsidRDefault="006F1195" w:rsidP="006F1195">
      <w:pPr>
        <w:shd w:val="clear" w:color="auto" w:fill="FFFFFF"/>
        <w:spacing w:line="240" w:lineRule="auto"/>
        <w:jc w:val="both"/>
        <w:rPr>
          <w:rFonts w:ascii="Calibri" w:eastAsia="Times New Roman" w:hAnsi="Calibri" w:cs="Calibri"/>
          <w:color w:val="333333"/>
        </w:rPr>
      </w:pPr>
      <w:r w:rsidRPr="00941D69">
        <w:rPr>
          <w:rFonts w:ascii="Calibri" w:eastAsia="Times New Roman" w:hAnsi="Calibri" w:cs="Calibri"/>
          <w:color w:val="333333"/>
        </w:rPr>
        <w:t xml:space="preserve">This is not a programming class although UI/UX designers usually work closely with software engineers or application developers; this is not a graphic design class either although graphic design tools </w:t>
      </w:r>
      <w:r>
        <w:rPr>
          <w:rFonts w:ascii="Calibri" w:eastAsia="Times New Roman" w:hAnsi="Calibri" w:cs="Calibri"/>
          <w:color w:val="333333"/>
        </w:rPr>
        <w:t>or</w:t>
      </w:r>
      <w:r w:rsidRPr="00941D69">
        <w:rPr>
          <w:rFonts w:ascii="Calibri" w:eastAsia="Times New Roman" w:hAnsi="Calibri" w:cs="Calibri"/>
          <w:color w:val="333333"/>
        </w:rPr>
        <w:t xml:space="preserve"> skills can facilitate the prototyping process.</w:t>
      </w:r>
    </w:p>
    <w:p w14:paraId="667D2CD9" w14:textId="77777777" w:rsidR="006F1195" w:rsidRDefault="006F1195" w:rsidP="006F1195">
      <w:pPr>
        <w:shd w:val="clear" w:color="auto" w:fill="FFFFFF"/>
        <w:spacing w:line="240" w:lineRule="auto"/>
        <w:jc w:val="both"/>
        <w:rPr>
          <w:rFonts w:ascii="Calibri" w:eastAsia="Times New Roman" w:hAnsi="Calibri" w:cs="Calibri"/>
          <w:b/>
          <w:bCs/>
          <w:color w:val="333333"/>
        </w:rPr>
      </w:pPr>
      <w:r>
        <w:rPr>
          <w:rFonts w:ascii="Calibri" w:eastAsia="Times New Roman" w:hAnsi="Calibri" w:cs="Calibri"/>
          <w:b/>
          <w:bCs/>
          <w:color w:val="333333"/>
        </w:rPr>
        <w:t>Course Objectives</w:t>
      </w:r>
    </w:p>
    <w:p w14:paraId="6B2E72A5"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sidRPr="002F436C">
        <w:rPr>
          <w:rFonts w:ascii="Calibri" w:eastAsia="Times New Roman" w:hAnsi="Calibri" w:cs="Calibri"/>
          <w:color w:val="333333"/>
        </w:rPr>
        <w:t xml:space="preserve">Students </w:t>
      </w:r>
      <w:r>
        <w:rPr>
          <w:rFonts w:ascii="Calibri" w:eastAsia="Times New Roman" w:hAnsi="Calibri" w:cs="Calibri"/>
          <w:color w:val="333333"/>
        </w:rPr>
        <w:t>develop familiarity with UI design concepts, terminologies, principles, theories, framework, and practice.</w:t>
      </w:r>
    </w:p>
    <w:p w14:paraId="6FF120C5"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can apply proper principles, theories, and methods to their UI/UX research and gain hands-on experience in system design.</w:t>
      </w:r>
    </w:p>
    <w:p w14:paraId="10831716"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know how to effectively evaluate UI/UX design and generate evaluation deliverables.</w:t>
      </w:r>
    </w:p>
    <w:p w14:paraId="101961AA"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walk through the whole system design process and develop an ability to interact with others to achieve goals.</w:t>
      </w:r>
    </w:p>
    <w:p w14:paraId="38C472DA"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master one or two important prototyping tools and apply them to their class projects.</w:t>
      </w:r>
    </w:p>
    <w:p w14:paraId="6376E298" w14:textId="77777777" w:rsidR="006F1195"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know how to create/improve technology experience for all people, especially those underrepresented, disabled, or in adversity with a professional attitude towards their responsibilities.</w:t>
      </w:r>
    </w:p>
    <w:p w14:paraId="62DFD368" w14:textId="77777777" w:rsidR="006F1195" w:rsidRPr="00D64570" w:rsidRDefault="006F1195" w:rsidP="006F1195">
      <w:pPr>
        <w:pStyle w:val="ListParagraph"/>
        <w:numPr>
          <w:ilvl w:val="0"/>
          <w:numId w:val="2"/>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 xml:space="preserve">Students understand the personal and social nature of UI design including </w:t>
      </w:r>
      <w:r w:rsidRPr="00D64570">
        <w:rPr>
          <w:rFonts w:ascii="Calibri" w:eastAsia="Times New Roman" w:hAnsi="Calibri" w:cs="Calibri"/>
          <w:color w:val="333333"/>
        </w:rPr>
        <w:t>better understand</w:t>
      </w:r>
      <w:r>
        <w:rPr>
          <w:rFonts w:ascii="Calibri" w:eastAsia="Times New Roman" w:hAnsi="Calibri" w:cs="Calibri"/>
          <w:color w:val="333333"/>
        </w:rPr>
        <w:t>ing</w:t>
      </w:r>
      <w:r w:rsidRPr="00D64570">
        <w:rPr>
          <w:rFonts w:ascii="Calibri" w:eastAsia="Times New Roman" w:hAnsi="Calibri" w:cs="Calibri"/>
          <w:color w:val="333333"/>
        </w:rPr>
        <w:t xml:space="preserve"> themselves, aesthetics, values, and limitations of their own experience and develop a deeper understanding of people who live in social situations very different from them</w:t>
      </w:r>
      <w:r>
        <w:rPr>
          <w:rFonts w:ascii="Calibri" w:eastAsia="Times New Roman" w:hAnsi="Calibri" w:cs="Calibri"/>
          <w:color w:val="333333"/>
        </w:rPr>
        <w:t>.</w:t>
      </w:r>
    </w:p>
    <w:p w14:paraId="3FBE3617" w14:textId="77777777" w:rsidR="006F1195" w:rsidRDefault="006F1195" w:rsidP="006F1195">
      <w:pPr>
        <w:shd w:val="clear" w:color="auto" w:fill="FFFFFF"/>
        <w:spacing w:line="240" w:lineRule="auto"/>
        <w:rPr>
          <w:rFonts w:ascii="Calibri" w:eastAsia="Times New Roman" w:hAnsi="Calibri" w:cs="Calibri"/>
          <w:b/>
          <w:bCs/>
          <w:color w:val="333333"/>
        </w:rPr>
      </w:pPr>
    </w:p>
    <w:p w14:paraId="7F2DED1D"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lastRenderedPageBreak/>
        <w:t>Textbooks:</w:t>
      </w:r>
      <w:r>
        <w:rPr>
          <w:rFonts w:ascii="Calibri" w:eastAsia="Times New Roman" w:hAnsi="Calibri" w:cs="Calibri"/>
          <w:b/>
          <w:bCs/>
          <w:color w:val="333333"/>
        </w:rPr>
        <w:t xml:space="preserve"> </w:t>
      </w:r>
      <w:r w:rsidRPr="00F26A67">
        <w:rPr>
          <w:rFonts w:ascii="Calibri" w:eastAsia="Times New Roman" w:hAnsi="Calibri" w:cs="Calibri"/>
          <w:color w:val="333333"/>
        </w:rPr>
        <w:t>(</w:t>
      </w:r>
      <w:r>
        <w:rPr>
          <w:rFonts w:ascii="Calibri" w:eastAsia="Times New Roman" w:hAnsi="Calibri" w:cs="Calibri"/>
          <w:color w:val="333333"/>
        </w:rPr>
        <w:t>Different versions are acceptable.)</w:t>
      </w:r>
    </w:p>
    <w:p w14:paraId="1FEE6CCB" w14:textId="77777777" w:rsidR="006F1195" w:rsidRPr="00941D69" w:rsidRDefault="006F1195" w:rsidP="006F11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941D69">
        <w:rPr>
          <w:rFonts w:ascii="Calibri" w:eastAsia="Times New Roman" w:hAnsi="Calibri" w:cs="Calibri"/>
          <w:color w:val="333333"/>
        </w:rPr>
        <w:t>Lidwell</w:t>
      </w:r>
      <w:proofErr w:type="spellEnd"/>
      <w:r w:rsidRPr="00941D69">
        <w:rPr>
          <w:rFonts w:ascii="Calibri" w:eastAsia="Times New Roman" w:hAnsi="Calibri" w:cs="Calibri"/>
          <w:color w:val="333333"/>
        </w:rPr>
        <w:t>, W., Holden, K., Butler, J., &amp; Elam, K. (2010). </w:t>
      </w:r>
      <w:r w:rsidRPr="00941D69">
        <w:rPr>
          <w:rFonts w:ascii="Calibri" w:eastAsia="Times New Roman" w:hAnsi="Calibri" w:cs="Calibri"/>
          <w:b/>
          <w:bCs/>
          <w:color w:val="333333"/>
        </w:rPr>
        <w:t>Universal principles of design: </w:t>
      </w:r>
      <w:r w:rsidRPr="00941D69">
        <w:rPr>
          <w:rFonts w:ascii="Calibri" w:eastAsia="Times New Roman" w:hAnsi="Calibri" w:cs="Calibri"/>
          <w:color w:val="333333"/>
        </w:rPr>
        <w:t>125 Ways to enhance usability, influence perception, increase appeal, make better design decisions, and teach through design. Beverly, Mass: Rockport Publishers.</w:t>
      </w:r>
    </w:p>
    <w:p w14:paraId="18D079F2" w14:textId="77777777" w:rsidR="006F1195" w:rsidRPr="00941D69" w:rsidRDefault="006F1195" w:rsidP="006F11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41D69">
        <w:rPr>
          <w:rFonts w:ascii="Calibri" w:eastAsia="Times New Roman" w:hAnsi="Calibri" w:cs="Calibri"/>
          <w:color w:val="000000"/>
        </w:rPr>
        <w:t>Krug, S. (2014). </w:t>
      </w:r>
      <w:r w:rsidRPr="00941D69">
        <w:rPr>
          <w:rFonts w:ascii="Calibri" w:eastAsia="Times New Roman" w:hAnsi="Calibri" w:cs="Calibri"/>
          <w:b/>
          <w:bCs/>
          <w:color w:val="000000"/>
        </w:rPr>
        <w:t>Don’t make me think, revisited: A common sense approach to Web usability</w:t>
      </w:r>
      <w:r w:rsidRPr="00941D69">
        <w:rPr>
          <w:rFonts w:ascii="Calibri" w:eastAsia="Times New Roman" w:hAnsi="Calibri" w:cs="Calibri"/>
          <w:color w:val="000000"/>
        </w:rPr>
        <w:t>. Indianapolis: New Riders</w:t>
      </w:r>
    </w:p>
    <w:p w14:paraId="10E2F65C" w14:textId="77777777" w:rsidR="006F1195" w:rsidRPr="00941D69" w:rsidRDefault="006F1195" w:rsidP="006F11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bookmarkStart w:id="0" w:name="_Hlk44526194"/>
      <w:r>
        <w:rPr>
          <w:rFonts w:ascii="Calibri" w:eastAsia="Times New Roman" w:hAnsi="Calibri" w:cs="Calibri"/>
          <w:color w:val="000000"/>
        </w:rPr>
        <w:t>Sharp</w:t>
      </w:r>
      <w:r w:rsidRPr="00941D69">
        <w:rPr>
          <w:rFonts w:ascii="Calibri" w:eastAsia="Times New Roman" w:hAnsi="Calibri" w:cs="Calibri"/>
          <w:color w:val="000000"/>
        </w:rPr>
        <w:t xml:space="preserve">, H., Rogers, Y., &amp; </w:t>
      </w:r>
      <w:proofErr w:type="spellStart"/>
      <w:r w:rsidRPr="00941D69">
        <w:rPr>
          <w:rFonts w:ascii="Calibri" w:eastAsia="Times New Roman" w:hAnsi="Calibri" w:cs="Calibri"/>
          <w:color w:val="000000"/>
        </w:rPr>
        <w:t>Preeced</w:t>
      </w:r>
      <w:proofErr w:type="spellEnd"/>
      <w:r w:rsidRPr="00941D69">
        <w:rPr>
          <w:rFonts w:ascii="Calibri" w:eastAsia="Times New Roman" w:hAnsi="Calibri" w:cs="Calibri"/>
          <w:color w:val="000000"/>
        </w:rPr>
        <w:t>, J. (2015). </w:t>
      </w:r>
      <w:r w:rsidRPr="00941D69">
        <w:rPr>
          <w:rFonts w:ascii="Calibri" w:eastAsia="Times New Roman" w:hAnsi="Calibri" w:cs="Calibri"/>
          <w:b/>
          <w:bCs/>
          <w:color w:val="000000"/>
        </w:rPr>
        <w:t>Interaction design: Beyond human-computer interaction</w:t>
      </w:r>
      <w:r w:rsidRPr="00941D69">
        <w:rPr>
          <w:rFonts w:ascii="Calibri" w:eastAsia="Times New Roman" w:hAnsi="Calibri" w:cs="Calibri"/>
          <w:color w:val="000000"/>
        </w:rPr>
        <w:t>. Chichester: John Wiley.</w:t>
      </w:r>
    </w:p>
    <w:bookmarkEnd w:id="0"/>
    <w:p w14:paraId="6E11D8CC"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Class Structure</w:t>
      </w:r>
    </w:p>
    <w:p w14:paraId="3DB6FED9" w14:textId="77777777" w:rsidR="006F1195" w:rsidRDefault="006F1195" w:rsidP="006F1195">
      <w:pPr>
        <w:shd w:val="clear" w:color="auto" w:fill="FFFFFF"/>
        <w:spacing w:line="240" w:lineRule="auto"/>
        <w:rPr>
          <w:rFonts w:ascii="Calibri" w:eastAsia="Times New Roman" w:hAnsi="Calibri" w:cs="Calibri"/>
          <w:color w:val="333333"/>
        </w:rPr>
      </w:pPr>
      <w:r>
        <w:rPr>
          <w:rFonts w:ascii="Calibri" w:eastAsia="Times New Roman" w:hAnsi="Calibri" w:cs="Calibri"/>
          <w:color w:val="333333"/>
        </w:rPr>
        <w:t xml:space="preserve">Due to the current COVID-19 pandemic, this class is being taught online only using a combination of synchronous and asynchronous modes. </w:t>
      </w:r>
    </w:p>
    <w:p w14:paraId="305BA4AC" w14:textId="77777777" w:rsidR="006F1195" w:rsidRPr="00F26A67" w:rsidRDefault="006F1195" w:rsidP="006F1195">
      <w:pPr>
        <w:shd w:val="clear" w:color="auto" w:fill="FFFFFF"/>
        <w:spacing w:line="240" w:lineRule="auto"/>
        <w:rPr>
          <w:rFonts w:ascii="Calibri" w:eastAsia="Times New Roman" w:hAnsi="Calibri" w:cs="Calibri"/>
          <w:color w:val="333333"/>
        </w:rPr>
      </w:pPr>
      <w:r w:rsidRPr="00F26A67">
        <w:rPr>
          <w:rFonts w:ascii="Calibri" w:eastAsia="Times New Roman" w:hAnsi="Calibri" w:cs="Calibri"/>
          <w:b/>
          <w:bCs/>
          <w:color w:val="333333"/>
        </w:rPr>
        <w:t>Asynchronous mode:</w:t>
      </w:r>
      <w:r w:rsidRPr="00F26A67">
        <w:rPr>
          <w:rFonts w:ascii="Calibri" w:eastAsia="Times New Roman" w:hAnsi="Calibri" w:cs="Calibri"/>
          <w:color w:val="333333"/>
        </w:rPr>
        <w:t xml:space="preserve"> students are expected to complete the </w:t>
      </w:r>
      <w:r>
        <w:rPr>
          <w:rFonts w:ascii="Calibri" w:eastAsia="Times New Roman" w:hAnsi="Calibri" w:cs="Calibri"/>
          <w:color w:val="333333"/>
        </w:rPr>
        <w:t xml:space="preserve">following </w:t>
      </w:r>
      <w:r w:rsidRPr="00F26A67">
        <w:rPr>
          <w:rFonts w:ascii="Calibri" w:eastAsia="Times New Roman" w:hAnsi="Calibri" w:cs="Calibri"/>
          <w:color w:val="333333"/>
        </w:rPr>
        <w:t>before-class activities specified in weekly lesson modules</w:t>
      </w:r>
      <w:r>
        <w:rPr>
          <w:rFonts w:ascii="Calibri" w:eastAsia="Times New Roman" w:hAnsi="Calibri" w:cs="Calibri"/>
          <w:color w:val="333333"/>
        </w:rPr>
        <w:t xml:space="preserve">, including </w:t>
      </w:r>
      <w:r w:rsidRPr="00F26A67">
        <w:rPr>
          <w:rFonts w:ascii="Calibri" w:eastAsia="Times New Roman" w:hAnsi="Calibri" w:cs="Calibri"/>
          <w:color w:val="333333"/>
        </w:rPr>
        <w:t>(1) to watch a short instruction video for the week; (2) to read assigned weekly readings including textbook chapters and research papers; (3)</w:t>
      </w:r>
      <w:r>
        <w:rPr>
          <w:rFonts w:ascii="Calibri" w:eastAsia="Times New Roman" w:hAnsi="Calibri" w:cs="Calibri"/>
          <w:color w:val="333333"/>
        </w:rPr>
        <w:t xml:space="preserve"> </w:t>
      </w:r>
      <w:r w:rsidRPr="00F26A67">
        <w:rPr>
          <w:rFonts w:ascii="Calibri" w:eastAsia="Times New Roman" w:hAnsi="Calibri" w:cs="Calibri"/>
          <w:color w:val="333333"/>
        </w:rPr>
        <w:t xml:space="preserve">to take </w:t>
      </w:r>
      <w:r>
        <w:rPr>
          <w:rFonts w:ascii="Calibri" w:eastAsia="Times New Roman" w:hAnsi="Calibri" w:cs="Calibri"/>
          <w:color w:val="333333"/>
        </w:rPr>
        <w:t>a short</w:t>
      </w:r>
      <w:r w:rsidRPr="00F26A67">
        <w:rPr>
          <w:rFonts w:ascii="Calibri" w:eastAsia="Times New Roman" w:hAnsi="Calibri" w:cs="Calibri"/>
          <w:color w:val="333333"/>
        </w:rPr>
        <w:t xml:space="preserve"> quiz</w:t>
      </w:r>
      <w:r>
        <w:rPr>
          <w:rFonts w:ascii="Calibri" w:eastAsia="Times New Roman" w:hAnsi="Calibri" w:cs="Calibri"/>
          <w:color w:val="333333"/>
        </w:rPr>
        <w:t xml:space="preserve">; and (4) weekly UI design practice and discussion. In addition, each student shall </w:t>
      </w:r>
      <w:r w:rsidRPr="00F26A67">
        <w:rPr>
          <w:rFonts w:ascii="Calibri" w:eastAsia="Times New Roman" w:hAnsi="Calibri" w:cs="Calibri"/>
          <w:color w:val="333333"/>
        </w:rPr>
        <w:t xml:space="preserve">create and maintain a personal website </w:t>
      </w:r>
      <w:r>
        <w:rPr>
          <w:rFonts w:ascii="Calibri" w:eastAsia="Times New Roman" w:hAnsi="Calibri" w:cs="Calibri"/>
          <w:color w:val="333333"/>
        </w:rPr>
        <w:t>and record</w:t>
      </w:r>
      <w:r w:rsidRPr="00F26A67">
        <w:rPr>
          <w:rFonts w:ascii="Calibri" w:eastAsia="Times New Roman" w:hAnsi="Calibri" w:cs="Calibri"/>
          <w:color w:val="333333"/>
        </w:rPr>
        <w:t xml:space="preserve"> weekly design </w:t>
      </w:r>
      <w:r>
        <w:rPr>
          <w:rFonts w:ascii="Calibri" w:eastAsia="Times New Roman" w:hAnsi="Calibri" w:cs="Calibri"/>
          <w:color w:val="333333"/>
        </w:rPr>
        <w:t>practice</w:t>
      </w:r>
      <w:r w:rsidRPr="00F26A67">
        <w:rPr>
          <w:rFonts w:ascii="Calibri" w:eastAsia="Times New Roman" w:hAnsi="Calibri" w:cs="Calibri"/>
          <w:color w:val="333333"/>
        </w:rPr>
        <w:t xml:space="preserve">.  </w:t>
      </w:r>
    </w:p>
    <w:p w14:paraId="46C92C28" w14:textId="77777777" w:rsidR="006F1195" w:rsidRPr="00F26A67" w:rsidRDefault="006F1195" w:rsidP="006F1195">
      <w:pPr>
        <w:shd w:val="clear" w:color="auto" w:fill="FFFFFF"/>
        <w:spacing w:line="240" w:lineRule="auto"/>
        <w:rPr>
          <w:rFonts w:ascii="Calibri" w:eastAsia="Times New Roman" w:hAnsi="Calibri" w:cs="Calibri"/>
          <w:color w:val="333333"/>
        </w:rPr>
      </w:pPr>
      <w:r w:rsidRPr="00F26A67">
        <w:rPr>
          <w:rFonts w:ascii="Calibri" w:eastAsia="Times New Roman" w:hAnsi="Calibri" w:cs="Calibri"/>
          <w:b/>
          <w:bCs/>
          <w:color w:val="333333"/>
        </w:rPr>
        <w:t>Synchronous mode</w:t>
      </w:r>
      <w:r w:rsidRPr="00F26A67">
        <w:rPr>
          <w:rFonts w:ascii="Calibri" w:eastAsia="Times New Roman" w:hAnsi="Calibri" w:cs="Calibri"/>
          <w:color w:val="333333"/>
        </w:rPr>
        <w:t>: students are expected to attend the weekly synchronous online session (1.5 hours) during which they will participate in class</w:t>
      </w:r>
      <w:r>
        <w:rPr>
          <w:rFonts w:ascii="Calibri" w:eastAsia="Times New Roman" w:hAnsi="Calibri" w:cs="Calibri"/>
          <w:color w:val="333333"/>
        </w:rPr>
        <w:t xml:space="preserve"> lecture and</w:t>
      </w:r>
      <w:r w:rsidRPr="00F26A67">
        <w:rPr>
          <w:rFonts w:ascii="Calibri" w:eastAsia="Times New Roman" w:hAnsi="Calibri" w:cs="Calibri"/>
          <w:color w:val="333333"/>
        </w:rPr>
        <w:t xml:space="preserve"> </w:t>
      </w:r>
      <w:r>
        <w:rPr>
          <w:rFonts w:ascii="Calibri" w:eastAsia="Times New Roman" w:hAnsi="Calibri" w:cs="Calibri"/>
          <w:color w:val="333333"/>
        </w:rPr>
        <w:t xml:space="preserve">discussion. </w:t>
      </w:r>
    </w:p>
    <w:p w14:paraId="2EAFD3EC"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 xml:space="preserve">Recommended </w:t>
      </w:r>
      <w:r>
        <w:rPr>
          <w:rFonts w:ascii="Calibri" w:eastAsia="Times New Roman" w:hAnsi="Calibri" w:cs="Calibri"/>
          <w:b/>
          <w:bCs/>
          <w:color w:val="333333"/>
        </w:rPr>
        <w:t>P</w:t>
      </w:r>
      <w:r w:rsidRPr="00941D69">
        <w:rPr>
          <w:rFonts w:ascii="Calibri" w:eastAsia="Times New Roman" w:hAnsi="Calibri" w:cs="Calibri"/>
          <w:b/>
          <w:bCs/>
          <w:color w:val="333333"/>
        </w:rPr>
        <w:t xml:space="preserve">rototyping </w:t>
      </w:r>
      <w:r>
        <w:rPr>
          <w:rFonts w:ascii="Calibri" w:eastAsia="Times New Roman" w:hAnsi="Calibri" w:cs="Calibri"/>
          <w:b/>
          <w:bCs/>
          <w:color w:val="333333"/>
        </w:rPr>
        <w:t>S</w:t>
      </w:r>
      <w:r w:rsidRPr="00941D69">
        <w:rPr>
          <w:rFonts w:ascii="Calibri" w:eastAsia="Times New Roman" w:hAnsi="Calibri" w:cs="Calibri"/>
          <w:b/>
          <w:bCs/>
          <w:color w:val="333333"/>
        </w:rPr>
        <w:t>oftware</w:t>
      </w:r>
    </w:p>
    <w:p w14:paraId="2A61D2F6" w14:textId="77777777" w:rsidR="006F1195" w:rsidRDefault="006F1195" w:rsidP="006F1195">
      <w:pPr>
        <w:shd w:val="clear" w:color="auto" w:fill="FFFFFF"/>
        <w:spacing w:line="240" w:lineRule="auto"/>
        <w:rPr>
          <w:rFonts w:ascii="Calibri" w:eastAsia="Times New Roman" w:hAnsi="Calibri" w:cs="Calibri"/>
          <w:color w:val="333333"/>
        </w:rPr>
      </w:pPr>
      <w:r w:rsidRPr="00941D69">
        <w:rPr>
          <w:rFonts w:ascii="Calibri" w:eastAsia="Times New Roman" w:hAnsi="Calibri" w:cs="Calibri"/>
          <w:color w:val="333333"/>
        </w:rPr>
        <w:t xml:space="preserve">Each student needs to use </w:t>
      </w:r>
      <w:r w:rsidRPr="006908C4">
        <w:rPr>
          <w:rFonts w:ascii="Calibri" w:eastAsia="Times New Roman" w:hAnsi="Calibri" w:cs="Calibri"/>
          <w:b/>
          <w:bCs/>
          <w:color w:val="333333"/>
        </w:rPr>
        <w:t>at least three</w:t>
      </w:r>
      <w:r w:rsidRPr="00941D69">
        <w:rPr>
          <w:rFonts w:ascii="Calibri" w:eastAsia="Times New Roman" w:hAnsi="Calibri" w:cs="Calibri"/>
          <w:color w:val="333333"/>
        </w:rPr>
        <w:t xml:space="preserve"> different prototyping software for their class activities, assignments, and final project. The recommended tools include but </w:t>
      </w:r>
      <w:r>
        <w:rPr>
          <w:rFonts w:ascii="Calibri" w:eastAsia="Times New Roman" w:hAnsi="Calibri" w:cs="Calibri"/>
          <w:color w:val="333333"/>
        </w:rPr>
        <w:t xml:space="preserve">are </w:t>
      </w:r>
      <w:r w:rsidRPr="00941D69">
        <w:rPr>
          <w:rFonts w:ascii="Calibri" w:eastAsia="Times New Roman" w:hAnsi="Calibri" w:cs="Calibri"/>
          <w:color w:val="333333"/>
        </w:rPr>
        <w:t>not limited to: Adobe XD</w:t>
      </w:r>
      <w:r>
        <w:rPr>
          <w:rFonts w:ascii="Calibri" w:eastAsia="Times New Roman" w:hAnsi="Calibri" w:cs="Calibri"/>
          <w:color w:val="333333"/>
        </w:rPr>
        <w:t xml:space="preserve">, </w:t>
      </w:r>
      <w:r w:rsidRPr="00941D69">
        <w:rPr>
          <w:rFonts w:ascii="Calibri" w:eastAsia="Times New Roman" w:hAnsi="Calibri" w:cs="Calibri"/>
          <w:color w:val="333333"/>
        </w:rPr>
        <w:t>Axure</w:t>
      </w:r>
      <w:r>
        <w:rPr>
          <w:rFonts w:ascii="Calibri" w:eastAsia="Times New Roman" w:hAnsi="Calibri" w:cs="Calibri"/>
          <w:color w:val="333333"/>
        </w:rPr>
        <w:t xml:space="preserve">, </w:t>
      </w:r>
      <w:r w:rsidRPr="00941D69">
        <w:rPr>
          <w:rFonts w:ascii="Calibri" w:eastAsia="Times New Roman" w:hAnsi="Calibri" w:cs="Calibri"/>
          <w:color w:val="333333"/>
        </w:rPr>
        <w:t xml:space="preserve">Sketch, </w:t>
      </w:r>
      <w:r>
        <w:rPr>
          <w:rFonts w:ascii="Calibri" w:eastAsia="Times New Roman" w:hAnsi="Calibri" w:cs="Calibri"/>
          <w:color w:val="333333"/>
        </w:rPr>
        <w:t>Figma</w:t>
      </w:r>
      <w:r w:rsidRPr="00941D69">
        <w:rPr>
          <w:rFonts w:ascii="Calibri" w:eastAsia="Times New Roman" w:hAnsi="Calibri" w:cs="Calibri"/>
          <w:color w:val="333333"/>
        </w:rPr>
        <w:t xml:space="preserve">, </w:t>
      </w:r>
      <w:r>
        <w:rPr>
          <w:rFonts w:ascii="Calibri" w:eastAsia="Times New Roman" w:hAnsi="Calibri" w:cs="Calibri"/>
          <w:color w:val="333333"/>
        </w:rPr>
        <w:t xml:space="preserve">and </w:t>
      </w:r>
      <w:r w:rsidRPr="00941D69">
        <w:rPr>
          <w:rFonts w:ascii="Calibri" w:eastAsia="Times New Roman" w:hAnsi="Calibri" w:cs="Calibri"/>
          <w:color w:val="333333"/>
        </w:rPr>
        <w:t>Power</w:t>
      </w:r>
      <w:r>
        <w:rPr>
          <w:rFonts w:ascii="Calibri" w:eastAsia="Times New Roman" w:hAnsi="Calibri" w:cs="Calibri"/>
          <w:color w:val="333333"/>
        </w:rPr>
        <w:t>P</w:t>
      </w:r>
      <w:r w:rsidRPr="00941D69">
        <w:rPr>
          <w:rFonts w:ascii="Calibri" w:eastAsia="Times New Roman" w:hAnsi="Calibri" w:cs="Calibri"/>
          <w:color w:val="333333"/>
        </w:rPr>
        <w:t xml:space="preserve">oint. It is the student's responsibility to manage access to the software </w:t>
      </w:r>
      <w:r>
        <w:rPr>
          <w:rFonts w:ascii="Calibri" w:eastAsia="Times New Roman" w:hAnsi="Calibri" w:cs="Calibri"/>
          <w:color w:val="333333"/>
        </w:rPr>
        <w:t>through</w:t>
      </w:r>
      <w:r w:rsidRPr="00941D69">
        <w:rPr>
          <w:rFonts w:ascii="Calibri" w:eastAsia="Times New Roman" w:hAnsi="Calibri" w:cs="Calibri"/>
          <w:color w:val="333333"/>
        </w:rPr>
        <w:t> trials or purchase</w:t>
      </w:r>
      <w:r>
        <w:rPr>
          <w:rFonts w:ascii="Calibri" w:eastAsia="Times New Roman" w:hAnsi="Calibri" w:cs="Calibri"/>
          <w:color w:val="333333"/>
        </w:rPr>
        <w:t>s</w:t>
      </w:r>
      <w:r w:rsidRPr="00941D69">
        <w:rPr>
          <w:rFonts w:ascii="Calibri" w:eastAsia="Times New Roman" w:hAnsi="Calibri" w:cs="Calibri"/>
          <w:color w:val="333333"/>
        </w:rPr>
        <w:t>. </w:t>
      </w:r>
    </w:p>
    <w:p w14:paraId="12AEE4A3" w14:textId="77777777" w:rsidR="006F1195" w:rsidRDefault="006F1195" w:rsidP="006F1195">
      <w:pPr>
        <w:shd w:val="clear" w:color="auto" w:fill="FFFFFF"/>
        <w:spacing w:after="120" w:line="240" w:lineRule="auto"/>
        <w:rPr>
          <w:rFonts w:ascii="Calibri" w:eastAsia="Times New Roman" w:hAnsi="Calibri" w:cs="Calibri"/>
          <w:b/>
          <w:bCs/>
          <w:color w:val="333333"/>
        </w:rPr>
      </w:pPr>
      <w:r w:rsidRPr="00941D69">
        <w:rPr>
          <w:rFonts w:ascii="Calibri" w:eastAsia="Times New Roman" w:hAnsi="Calibri" w:cs="Calibri"/>
          <w:b/>
          <w:bCs/>
          <w:color w:val="333333"/>
        </w:rPr>
        <w:t>Course Requirement</w:t>
      </w:r>
    </w:p>
    <w:tbl>
      <w:tblPr>
        <w:tblStyle w:val="TableGrid"/>
        <w:tblW w:w="9350" w:type="dxa"/>
        <w:tblInd w:w="180" w:type="dxa"/>
        <w:tblBorders>
          <w:left w:val="none" w:sz="0" w:space="0" w:color="auto"/>
          <w:right w:val="none" w:sz="0" w:space="0" w:color="auto"/>
        </w:tblBorders>
        <w:tblLook w:val="04A0" w:firstRow="1" w:lastRow="0" w:firstColumn="1" w:lastColumn="0" w:noHBand="0" w:noVBand="1"/>
      </w:tblPr>
      <w:tblGrid>
        <w:gridCol w:w="4675"/>
        <w:gridCol w:w="4675"/>
      </w:tblGrid>
      <w:tr w:rsidR="006F1195" w14:paraId="6D0C7F35" w14:textId="77777777" w:rsidTr="00256D02">
        <w:trPr>
          <w:trHeight w:val="323"/>
        </w:trPr>
        <w:tc>
          <w:tcPr>
            <w:tcW w:w="4675" w:type="dxa"/>
            <w:shd w:val="clear" w:color="auto" w:fill="E7E6E6" w:themeFill="background2"/>
          </w:tcPr>
          <w:p w14:paraId="5A85FF67" w14:textId="77777777" w:rsidR="006F1195" w:rsidRDefault="006F1195" w:rsidP="00256D02">
            <w:r>
              <w:t>Requirement</w:t>
            </w:r>
          </w:p>
        </w:tc>
        <w:tc>
          <w:tcPr>
            <w:tcW w:w="4675" w:type="dxa"/>
            <w:shd w:val="clear" w:color="auto" w:fill="E7E6E6" w:themeFill="background2"/>
          </w:tcPr>
          <w:p w14:paraId="61A4097A" w14:textId="77777777" w:rsidR="006F1195" w:rsidRDefault="006F1195" w:rsidP="00256D02">
            <w:r>
              <w:t>% of Total Grade</w:t>
            </w:r>
          </w:p>
        </w:tc>
      </w:tr>
      <w:tr w:rsidR="006F1195" w14:paraId="3D81B85C" w14:textId="77777777" w:rsidTr="00256D02">
        <w:tc>
          <w:tcPr>
            <w:tcW w:w="4675" w:type="dxa"/>
          </w:tcPr>
          <w:p w14:paraId="1379180E" w14:textId="77777777" w:rsidR="006F1195" w:rsidRDefault="006F1195" w:rsidP="00256D02">
            <w:r>
              <w:t>Attendance (weekly online meeting)</w:t>
            </w:r>
          </w:p>
        </w:tc>
        <w:tc>
          <w:tcPr>
            <w:tcW w:w="4675" w:type="dxa"/>
          </w:tcPr>
          <w:p w14:paraId="279C980B" w14:textId="77777777" w:rsidR="006F1195" w:rsidRDefault="006F1195" w:rsidP="00256D02">
            <w:pPr>
              <w:ind w:firstLine="340"/>
            </w:pPr>
            <w:r>
              <w:t>10%</w:t>
            </w:r>
          </w:p>
        </w:tc>
      </w:tr>
      <w:tr w:rsidR="006F1195" w14:paraId="05CD3434" w14:textId="77777777" w:rsidTr="00256D02">
        <w:tc>
          <w:tcPr>
            <w:tcW w:w="4675" w:type="dxa"/>
          </w:tcPr>
          <w:p w14:paraId="348A7D83" w14:textId="77777777" w:rsidR="006F1195" w:rsidRDefault="006F1195" w:rsidP="00256D02">
            <w:r>
              <w:t>Class participation</w:t>
            </w:r>
          </w:p>
        </w:tc>
        <w:tc>
          <w:tcPr>
            <w:tcW w:w="4675" w:type="dxa"/>
          </w:tcPr>
          <w:p w14:paraId="3FFDC722" w14:textId="77777777" w:rsidR="006F1195" w:rsidRDefault="006F1195" w:rsidP="00256D02">
            <w:pPr>
              <w:ind w:firstLine="340"/>
            </w:pPr>
            <w:r>
              <w:t>25%</w:t>
            </w:r>
          </w:p>
        </w:tc>
      </w:tr>
      <w:tr w:rsidR="006F1195" w14:paraId="5A15AC8B" w14:textId="77777777" w:rsidTr="00256D02">
        <w:tc>
          <w:tcPr>
            <w:tcW w:w="4675" w:type="dxa"/>
          </w:tcPr>
          <w:p w14:paraId="2C5861FE" w14:textId="77777777" w:rsidR="006F1195" w:rsidRDefault="006F1195" w:rsidP="00256D02">
            <w:pPr>
              <w:pStyle w:val="ListParagraph"/>
              <w:numPr>
                <w:ilvl w:val="0"/>
                <w:numId w:val="3"/>
              </w:numPr>
            </w:pPr>
            <w:r>
              <w:t xml:space="preserve">Weekly quiz </w:t>
            </w:r>
          </w:p>
          <w:p w14:paraId="55B42277" w14:textId="77777777" w:rsidR="006F1195" w:rsidRDefault="006F1195" w:rsidP="00256D02">
            <w:pPr>
              <w:pStyle w:val="ListParagraph"/>
              <w:numPr>
                <w:ilvl w:val="0"/>
                <w:numId w:val="3"/>
              </w:numPr>
            </w:pPr>
            <w:r>
              <w:t>Class activities &amp; discussion</w:t>
            </w:r>
          </w:p>
          <w:p w14:paraId="7A9B1D39" w14:textId="77777777" w:rsidR="006F1195" w:rsidRDefault="006F1195" w:rsidP="00256D02">
            <w:pPr>
              <w:pStyle w:val="ListParagraph"/>
              <w:numPr>
                <w:ilvl w:val="0"/>
                <w:numId w:val="3"/>
              </w:numPr>
            </w:pPr>
            <w:r>
              <w:t>Weekly UI design reflection / activity</w:t>
            </w:r>
          </w:p>
        </w:tc>
        <w:tc>
          <w:tcPr>
            <w:tcW w:w="4675" w:type="dxa"/>
          </w:tcPr>
          <w:p w14:paraId="2BBD066C" w14:textId="77777777" w:rsidR="006F1195" w:rsidRDefault="006F1195" w:rsidP="00256D02">
            <w:pPr>
              <w:pStyle w:val="ListParagraph"/>
              <w:numPr>
                <w:ilvl w:val="0"/>
                <w:numId w:val="3"/>
              </w:numPr>
              <w:ind w:left="970" w:hanging="270"/>
            </w:pPr>
            <w:r>
              <w:t>10%</w:t>
            </w:r>
          </w:p>
          <w:p w14:paraId="0DAC3AAC" w14:textId="77777777" w:rsidR="006F1195" w:rsidRDefault="006F1195" w:rsidP="00256D02">
            <w:pPr>
              <w:pStyle w:val="ListParagraph"/>
              <w:numPr>
                <w:ilvl w:val="0"/>
                <w:numId w:val="3"/>
              </w:numPr>
              <w:ind w:left="970" w:hanging="270"/>
            </w:pPr>
            <w:r>
              <w:t>10%</w:t>
            </w:r>
          </w:p>
          <w:p w14:paraId="23539F5E" w14:textId="77777777" w:rsidR="006F1195" w:rsidRDefault="006F1195" w:rsidP="00256D02">
            <w:pPr>
              <w:pStyle w:val="ListParagraph"/>
              <w:numPr>
                <w:ilvl w:val="0"/>
                <w:numId w:val="3"/>
              </w:numPr>
              <w:ind w:left="970" w:hanging="270"/>
            </w:pPr>
            <w:r>
              <w:t>5%</w:t>
            </w:r>
          </w:p>
        </w:tc>
      </w:tr>
      <w:tr w:rsidR="006F1195" w14:paraId="5353711A" w14:textId="77777777" w:rsidTr="00256D02">
        <w:tc>
          <w:tcPr>
            <w:tcW w:w="4675" w:type="dxa"/>
          </w:tcPr>
          <w:p w14:paraId="0C8930B5" w14:textId="77777777" w:rsidR="006F1195" w:rsidRDefault="006F1195" w:rsidP="00256D02">
            <w:r>
              <w:t>Three mini-design projects &amp; presentations</w:t>
            </w:r>
          </w:p>
        </w:tc>
        <w:tc>
          <w:tcPr>
            <w:tcW w:w="4675" w:type="dxa"/>
          </w:tcPr>
          <w:p w14:paraId="061E4BED" w14:textId="77777777" w:rsidR="006F1195" w:rsidRDefault="006F1195" w:rsidP="00256D02">
            <w:pPr>
              <w:ind w:firstLine="340"/>
            </w:pPr>
            <w:r>
              <w:t>15%</w:t>
            </w:r>
          </w:p>
        </w:tc>
      </w:tr>
      <w:tr w:rsidR="006F1195" w14:paraId="59D785AB" w14:textId="77777777" w:rsidTr="00256D02">
        <w:tc>
          <w:tcPr>
            <w:tcW w:w="4675" w:type="dxa"/>
          </w:tcPr>
          <w:p w14:paraId="4326E084" w14:textId="77777777" w:rsidR="006F1195" w:rsidRDefault="006F1195" w:rsidP="00256D02">
            <w:r>
              <w:t>Assignments</w:t>
            </w:r>
          </w:p>
        </w:tc>
        <w:tc>
          <w:tcPr>
            <w:tcW w:w="4675" w:type="dxa"/>
          </w:tcPr>
          <w:p w14:paraId="457FFB46" w14:textId="77777777" w:rsidR="006F1195" w:rsidRDefault="006F1195" w:rsidP="00256D02">
            <w:pPr>
              <w:ind w:firstLine="340"/>
            </w:pPr>
            <w:r>
              <w:t>29%</w:t>
            </w:r>
          </w:p>
        </w:tc>
      </w:tr>
      <w:tr w:rsidR="006F1195" w14:paraId="3AEC7891" w14:textId="77777777" w:rsidTr="00256D02">
        <w:tc>
          <w:tcPr>
            <w:tcW w:w="4675" w:type="dxa"/>
          </w:tcPr>
          <w:p w14:paraId="3C2FD7C6" w14:textId="77777777" w:rsidR="006F1195" w:rsidRDefault="006F1195" w:rsidP="00256D02">
            <w:pPr>
              <w:pStyle w:val="ListParagraph"/>
              <w:numPr>
                <w:ilvl w:val="0"/>
                <w:numId w:val="4"/>
              </w:numPr>
            </w:pPr>
            <w:r>
              <w:t>Homework 1</w:t>
            </w:r>
          </w:p>
          <w:p w14:paraId="12759AED" w14:textId="77777777" w:rsidR="006F1195" w:rsidRDefault="006F1195" w:rsidP="00256D02">
            <w:pPr>
              <w:pStyle w:val="ListParagraph"/>
              <w:numPr>
                <w:ilvl w:val="0"/>
                <w:numId w:val="4"/>
              </w:numPr>
            </w:pPr>
            <w:r>
              <w:t>Homework 2</w:t>
            </w:r>
          </w:p>
          <w:p w14:paraId="44C54153" w14:textId="77777777" w:rsidR="006F1195" w:rsidRDefault="006F1195" w:rsidP="00256D02">
            <w:pPr>
              <w:pStyle w:val="ListParagraph"/>
              <w:numPr>
                <w:ilvl w:val="0"/>
                <w:numId w:val="4"/>
              </w:numPr>
            </w:pPr>
            <w:r>
              <w:t>Homework 3</w:t>
            </w:r>
          </w:p>
          <w:p w14:paraId="5E67F514" w14:textId="77777777" w:rsidR="006F1195" w:rsidRDefault="006F1195" w:rsidP="00256D02">
            <w:pPr>
              <w:pStyle w:val="ListParagraph"/>
              <w:numPr>
                <w:ilvl w:val="0"/>
                <w:numId w:val="4"/>
              </w:numPr>
            </w:pPr>
            <w:r>
              <w:t>Homework 4</w:t>
            </w:r>
          </w:p>
        </w:tc>
        <w:tc>
          <w:tcPr>
            <w:tcW w:w="4675" w:type="dxa"/>
          </w:tcPr>
          <w:p w14:paraId="5531D7A2" w14:textId="77777777" w:rsidR="006F1195" w:rsidRDefault="006F1195" w:rsidP="00256D02">
            <w:pPr>
              <w:pStyle w:val="ListParagraph"/>
              <w:numPr>
                <w:ilvl w:val="0"/>
                <w:numId w:val="4"/>
              </w:numPr>
              <w:ind w:left="970" w:hanging="270"/>
            </w:pPr>
            <w:r>
              <w:t>5%</w:t>
            </w:r>
          </w:p>
          <w:p w14:paraId="742A33BF" w14:textId="77777777" w:rsidR="006F1195" w:rsidRDefault="006F1195" w:rsidP="00256D02">
            <w:pPr>
              <w:pStyle w:val="ListParagraph"/>
              <w:numPr>
                <w:ilvl w:val="0"/>
                <w:numId w:val="4"/>
              </w:numPr>
              <w:ind w:left="970" w:hanging="270"/>
            </w:pPr>
            <w:r>
              <w:t>7%</w:t>
            </w:r>
          </w:p>
          <w:p w14:paraId="121014AF" w14:textId="77777777" w:rsidR="006F1195" w:rsidRDefault="006F1195" w:rsidP="00256D02">
            <w:pPr>
              <w:pStyle w:val="ListParagraph"/>
              <w:numPr>
                <w:ilvl w:val="0"/>
                <w:numId w:val="4"/>
              </w:numPr>
              <w:ind w:left="970" w:hanging="270"/>
            </w:pPr>
            <w:r>
              <w:t>10%</w:t>
            </w:r>
          </w:p>
          <w:p w14:paraId="0DF63F71" w14:textId="77777777" w:rsidR="006F1195" w:rsidRDefault="006F1195" w:rsidP="00256D02">
            <w:pPr>
              <w:pStyle w:val="ListParagraph"/>
              <w:numPr>
                <w:ilvl w:val="0"/>
                <w:numId w:val="4"/>
              </w:numPr>
              <w:ind w:left="970" w:hanging="270"/>
            </w:pPr>
            <w:r>
              <w:t>7%</w:t>
            </w:r>
          </w:p>
        </w:tc>
      </w:tr>
      <w:tr w:rsidR="006F1195" w14:paraId="6CD01C28" w14:textId="77777777" w:rsidTr="00256D02">
        <w:tc>
          <w:tcPr>
            <w:tcW w:w="4675" w:type="dxa"/>
          </w:tcPr>
          <w:p w14:paraId="1CDA1417" w14:textId="77777777" w:rsidR="006F1195" w:rsidRDefault="006F1195" w:rsidP="00256D02">
            <w:r>
              <w:t>Class project presentation &amp; final report</w:t>
            </w:r>
          </w:p>
        </w:tc>
        <w:tc>
          <w:tcPr>
            <w:tcW w:w="4675" w:type="dxa"/>
          </w:tcPr>
          <w:p w14:paraId="75417FC8" w14:textId="77777777" w:rsidR="006F1195" w:rsidRDefault="006F1195" w:rsidP="00256D02">
            <w:pPr>
              <w:ind w:firstLine="340"/>
            </w:pPr>
            <w:r>
              <w:t>5% &amp; 16%</w:t>
            </w:r>
          </w:p>
        </w:tc>
      </w:tr>
    </w:tbl>
    <w:p w14:paraId="2D7DE0AE" w14:textId="5401B669" w:rsidR="00303A23" w:rsidRDefault="003A5AE2"/>
    <w:p w14:paraId="60BFB75B" w14:textId="77777777" w:rsidR="002825D4" w:rsidRDefault="002825D4"/>
    <w:p w14:paraId="15A9C04A" w14:textId="1DFF084C" w:rsidR="006F1195" w:rsidRPr="006F1195" w:rsidRDefault="006F1195">
      <w:pPr>
        <w:rPr>
          <w:b/>
          <w:bCs/>
        </w:rPr>
      </w:pPr>
      <w:r w:rsidRPr="006F1195">
        <w:rPr>
          <w:b/>
          <w:bCs/>
        </w:rPr>
        <w:t>Grading</w:t>
      </w:r>
    </w:p>
    <w:tbl>
      <w:tblPr>
        <w:tblW w:w="0" w:type="auto"/>
        <w:tblInd w:w="180" w:type="dxa"/>
        <w:tblBorders>
          <w:top w:val="single" w:sz="8"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5"/>
        <w:gridCol w:w="2662"/>
        <w:gridCol w:w="1820"/>
        <w:gridCol w:w="2241"/>
      </w:tblGrid>
      <w:tr w:rsidR="006F1195" w:rsidRPr="00941D69" w14:paraId="3786CDE5" w14:textId="77777777" w:rsidTr="00256D02">
        <w:trPr>
          <w:trHeight w:val="337"/>
        </w:trPr>
        <w:tc>
          <w:tcPr>
            <w:tcW w:w="4797" w:type="dxa"/>
            <w:gridSpan w:val="2"/>
            <w:shd w:val="clear" w:color="auto" w:fill="E5E5E5"/>
            <w:tcMar>
              <w:top w:w="0" w:type="dxa"/>
              <w:left w:w="108" w:type="dxa"/>
              <w:bottom w:w="0" w:type="dxa"/>
              <w:right w:w="108" w:type="dxa"/>
            </w:tcMar>
            <w:hideMark/>
          </w:tcPr>
          <w:p w14:paraId="3B41B645"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Undergraduate Students</w:t>
            </w:r>
          </w:p>
        </w:tc>
        <w:tc>
          <w:tcPr>
            <w:tcW w:w="4061" w:type="dxa"/>
            <w:gridSpan w:val="2"/>
            <w:shd w:val="clear" w:color="auto" w:fill="E5E5E5"/>
            <w:tcMar>
              <w:top w:w="0" w:type="dxa"/>
              <w:left w:w="108" w:type="dxa"/>
              <w:bottom w:w="0" w:type="dxa"/>
              <w:right w:w="108" w:type="dxa"/>
            </w:tcMar>
            <w:hideMark/>
          </w:tcPr>
          <w:p w14:paraId="62FA4DC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Graduate Students</w:t>
            </w:r>
            <w:r>
              <w:rPr>
                <w:rFonts w:ascii="Calibri" w:eastAsia="Times New Roman" w:hAnsi="Calibri" w:cs="Calibri"/>
              </w:rPr>
              <w:t>*</w:t>
            </w:r>
          </w:p>
        </w:tc>
      </w:tr>
      <w:tr w:rsidR="006F1195" w:rsidRPr="00941D69" w14:paraId="5EB1FA95" w14:textId="77777777" w:rsidTr="00256D02">
        <w:trPr>
          <w:trHeight w:val="351"/>
        </w:trPr>
        <w:tc>
          <w:tcPr>
            <w:tcW w:w="2135" w:type="dxa"/>
            <w:shd w:val="clear" w:color="auto" w:fill="auto"/>
            <w:tcMar>
              <w:top w:w="0" w:type="dxa"/>
              <w:left w:w="108" w:type="dxa"/>
              <w:bottom w:w="0" w:type="dxa"/>
              <w:right w:w="108" w:type="dxa"/>
            </w:tcMar>
            <w:hideMark/>
          </w:tcPr>
          <w:p w14:paraId="499594AB"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Grade</w:t>
            </w:r>
          </w:p>
        </w:tc>
        <w:tc>
          <w:tcPr>
            <w:tcW w:w="2662" w:type="dxa"/>
            <w:shd w:val="clear" w:color="auto" w:fill="auto"/>
            <w:tcMar>
              <w:top w:w="0" w:type="dxa"/>
              <w:left w:w="108" w:type="dxa"/>
              <w:bottom w:w="0" w:type="dxa"/>
              <w:right w:w="108" w:type="dxa"/>
            </w:tcMar>
            <w:hideMark/>
          </w:tcPr>
          <w:p w14:paraId="0A755318"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Range</w:t>
            </w:r>
          </w:p>
        </w:tc>
        <w:tc>
          <w:tcPr>
            <w:tcW w:w="1820" w:type="dxa"/>
            <w:shd w:val="clear" w:color="auto" w:fill="auto"/>
            <w:tcMar>
              <w:top w:w="0" w:type="dxa"/>
              <w:left w:w="108" w:type="dxa"/>
              <w:bottom w:w="0" w:type="dxa"/>
              <w:right w:w="108" w:type="dxa"/>
            </w:tcMar>
            <w:hideMark/>
          </w:tcPr>
          <w:p w14:paraId="52017391"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Grade</w:t>
            </w:r>
          </w:p>
        </w:tc>
        <w:tc>
          <w:tcPr>
            <w:tcW w:w="2241" w:type="dxa"/>
            <w:shd w:val="clear" w:color="auto" w:fill="auto"/>
            <w:tcMar>
              <w:top w:w="0" w:type="dxa"/>
              <w:left w:w="108" w:type="dxa"/>
              <w:bottom w:w="0" w:type="dxa"/>
              <w:right w:w="108" w:type="dxa"/>
            </w:tcMar>
            <w:hideMark/>
          </w:tcPr>
          <w:p w14:paraId="1CBB7631"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Range</w:t>
            </w:r>
          </w:p>
        </w:tc>
      </w:tr>
      <w:tr w:rsidR="006F1195" w:rsidRPr="00941D69" w14:paraId="18EC4EFF" w14:textId="77777777" w:rsidTr="00256D02">
        <w:trPr>
          <w:trHeight w:val="337"/>
        </w:trPr>
        <w:tc>
          <w:tcPr>
            <w:tcW w:w="2135" w:type="dxa"/>
            <w:shd w:val="clear" w:color="auto" w:fill="auto"/>
            <w:tcMar>
              <w:top w:w="0" w:type="dxa"/>
              <w:left w:w="108" w:type="dxa"/>
              <w:bottom w:w="0" w:type="dxa"/>
              <w:right w:w="108" w:type="dxa"/>
            </w:tcMar>
            <w:hideMark/>
          </w:tcPr>
          <w:p w14:paraId="6CE71C9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A</w:t>
            </w:r>
          </w:p>
        </w:tc>
        <w:tc>
          <w:tcPr>
            <w:tcW w:w="2662" w:type="dxa"/>
            <w:shd w:val="clear" w:color="auto" w:fill="auto"/>
            <w:tcMar>
              <w:top w:w="0" w:type="dxa"/>
              <w:left w:w="108" w:type="dxa"/>
              <w:bottom w:w="0" w:type="dxa"/>
              <w:right w:w="108" w:type="dxa"/>
            </w:tcMar>
            <w:hideMark/>
          </w:tcPr>
          <w:p w14:paraId="7940AD5C"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90-100</w:t>
            </w:r>
          </w:p>
        </w:tc>
        <w:tc>
          <w:tcPr>
            <w:tcW w:w="1820" w:type="dxa"/>
            <w:shd w:val="clear" w:color="auto" w:fill="auto"/>
            <w:tcMar>
              <w:top w:w="0" w:type="dxa"/>
              <w:left w:w="108" w:type="dxa"/>
              <w:bottom w:w="0" w:type="dxa"/>
              <w:right w:w="108" w:type="dxa"/>
            </w:tcMar>
            <w:hideMark/>
          </w:tcPr>
          <w:p w14:paraId="4147A0D3" w14:textId="736CA5CF" w:rsidR="006F1195" w:rsidRPr="00941D69" w:rsidRDefault="0076315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73F1A8F9"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95-100</w:t>
            </w:r>
          </w:p>
        </w:tc>
      </w:tr>
      <w:tr w:rsidR="006F1195" w:rsidRPr="00941D69" w14:paraId="3EDE1D45" w14:textId="77777777" w:rsidTr="00256D02">
        <w:trPr>
          <w:trHeight w:val="337"/>
        </w:trPr>
        <w:tc>
          <w:tcPr>
            <w:tcW w:w="2135" w:type="dxa"/>
            <w:shd w:val="clear" w:color="auto" w:fill="auto"/>
            <w:tcMar>
              <w:top w:w="0" w:type="dxa"/>
              <w:left w:w="108" w:type="dxa"/>
              <w:bottom w:w="0" w:type="dxa"/>
              <w:right w:w="108" w:type="dxa"/>
            </w:tcMar>
            <w:hideMark/>
          </w:tcPr>
          <w:p w14:paraId="3C9F4DE6"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B</w:t>
            </w:r>
          </w:p>
        </w:tc>
        <w:tc>
          <w:tcPr>
            <w:tcW w:w="2662" w:type="dxa"/>
            <w:shd w:val="clear" w:color="auto" w:fill="auto"/>
            <w:tcMar>
              <w:top w:w="0" w:type="dxa"/>
              <w:left w:w="108" w:type="dxa"/>
              <w:bottom w:w="0" w:type="dxa"/>
              <w:right w:w="108" w:type="dxa"/>
            </w:tcMar>
            <w:hideMark/>
          </w:tcPr>
          <w:p w14:paraId="467C5269"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80-89</w:t>
            </w:r>
          </w:p>
        </w:tc>
        <w:tc>
          <w:tcPr>
            <w:tcW w:w="1820" w:type="dxa"/>
            <w:shd w:val="clear" w:color="auto" w:fill="auto"/>
            <w:tcMar>
              <w:top w:w="0" w:type="dxa"/>
              <w:left w:w="108" w:type="dxa"/>
              <w:bottom w:w="0" w:type="dxa"/>
              <w:right w:w="108" w:type="dxa"/>
            </w:tcMar>
            <w:hideMark/>
          </w:tcPr>
          <w:p w14:paraId="2A72688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0220C97B"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80-94</w:t>
            </w:r>
          </w:p>
        </w:tc>
      </w:tr>
      <w:tr w:rsidR="006F1195" w:rsidRPr="00941D69" w14:paraId="5C70008F" w14:textId="77777777" w:rsidTr="00256D02">
        <w:trPr>
          <w:trHeight w:val="351"/>
        </w:trPr>
        <w:tc>
          <w:tcPr>
            <w:tcW w:w="2135" w:type="dxa"/>
            <w:shd w:val="clear" w:color="auto" w:fill="auto"/>
            <w:tcMar>
              <w:top w:w="0" w:type="dxa"/>
              <w:left w:w="108" w:type="dxa"/>
              <w:bottom w:w="0" w:type="dxa"/>
              <w:right w:w="108" w:type="dxa"/>
            </w:tcMar>
            <w:hideMark/>
          </w:tcPr>
          <w:p w14:paraId="6A15B2A3"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C</w:t>
            </w:r>
          </w:p>
        </w:tc>
        <w:tc>
          <w:tcPr>
            <w:tcW w:w="2662" w:type="dxa"/>
            <w:shd w:val="clear" w:color="auto" w:fill="auto"/>
            <w:tcMar>
              <w:top w:w="0" w:type="dxa"/>
              <w:left w:w="108" w:type="dxa"/>
              <w:bottom w:w="0" w:type="dxa"/>
              <w:right w:w="108" w:type="dxa"/>
            </w:tcMar>
            <w:hideMark/>
          </w:tcPr>
          <w:p w14:paraId="5D730E80"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70-79</w:t>
            </w:r>
          </w:p>
        </w:tc>
        <w:tc>
          <w:tcPr>
            <w:tcW w:w="1820" w:type="dxa"/>
            <w:shd w:val="clear" w:color="auto" w:fill="auto"/>
            <w:tcMar>
              <w:top w:w="0" w:type="dxa"/>
              <w:left w:w="108" w:type="dxa"/>
              <w:bottom w:w="0" w:type="dxa"/>
              <w:right w:w="108" w:type="dxa"/>
            </w:tcMar>
            <w:hideMark/>
          </w:tcPr>
          <w:p w14:paraId="220024EF" w14:textId="721F345F" w:rsidR="006F1195" w:rsidRPr="00F26A67" w:rsidRDefault="00763155" w:rsidP="00256D02">
            <w:pPr>
              <w:spacing w:line="240" w:lineRule="auto"/>
              <w:jc w:val="center"/>
              <w:rPr>
                <w:rFonts w:eastAsia="Times New Roman" w:cstheme="minorHAnsi"/>
                <w:b/>
                <w:bCs/>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7A95B5E5"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70-79</w:t>
            </w:r>
          </w:p>
        </w:tc>
      </w:tr>
      <w:tr w:rsidR="006F1195" w:rsidRPr="00941D69" w14:paraId="1BD3CC4C" w14:textId="77777777" w:rsidTr="00256D02">
        <w:trPr>
          <w:trHeight w:val="337"/>
        </w:trPr>
        <w:tc>
          <w:tcPr>
            <w:tcW w:w="2135" w:type="dxa"/>
            <w:shd w:val="clear" w:color="auto" w:fill="auto"/>
            <w:tcMar>
              <w:top w:w="0" w:type="dxa"/>
              <w:left w:w="108" w:type="dxa"/>
              <w:bottom w:w="0" w:type="dxa"/>
              <w:right w:w="108" w:type="dxa"/>
            </w:tcMar>
            <w:hideMark/>
          </w:tcPr>
          <w:p w14:paraId="4FD25D3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D</w:t>
            </w:r>
          </w:p>
        </w:tc>
        <w:tc>
          <w:tcPr>
            <w:tcW w:w="2662" w:type="dxa"/>
            <w:shd w:val="clear" w:color="auto" w:fill="auto"/>
            <w:tcMar>
              <w:top w:w="0" w:type="dxa"/>
              <w:left w:w="108" w:type="dxa"/>
              <w:bottom w:w="0" w:type="dxa"/>
              <w:right w:w="108" w:type="dxa"/>
            </w:tcMar>
            <w:hideMark/>
          </w:tcPr>
          <w:p w14:paraId="544EFD11"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60-69</w:t>
            </w:r>
          </w:p>
        </w:tc>
        <w:tc>
          <w:tcPr>
            <w:tcW w:w="1820" w:type="dxa"/>
            <w:shd w:val="clear" w:color="auto" w:fill="auto"/>
            <w:tcMar>
              <w:top w:w="0" w:type="dxa"/>
              <w:left w:w="108" w:type="dxa"/>
              <w:bottom w:w="0" w:type="dxa"/>
              <w:right w:w="108" w:type="dxa"/>
            </w:tcMar>
            <w:hideMark/>
          </w:tcPr>
          <w:p w14:paraId="754F593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F</w:t>
            </w:r>
          </w:p>
        </w:tc>
        <w:tc>
          <w:tcPr>
            <w:tcW w:w="2241" w:type="dxa"/>
            <w:shd w:val="clear" w:color="auto" w:fill="auto"/>
            <w:tcMar>
              <w:top w:w="0" w:type="dxa"/>
              <w:left w:w="108" w:type="dxa"/>
              <w:bottom w:w="0" w:type="dxa"/>
              <w:right w:w="108" w:type="dxa"/>
            </w:tcMar>
            <w:hideMark/>
          </w:tcPr>
          <w:p w14:paraId="001E0C8A"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69 or below</w:t>
            </w:r>
          </w:p>
        </w:tc>
      </w:tr>
      <w:tr w:rsidR="006F1195" w:rsidRPr="00941D69" w14:paraId="03306F19" w14:textId="77777777" w:rsidTr="00256D02">
        <w:trPr>
          <w:trHeight w:val="337"/>
        </w:trPr>
        <w:tc>
          <w:tcPr>
            <w:tcW w:w="2135" w:type="dxa"/>
            <w:shd w:val="clear" w:color="auto" w:fill="auto"/>
            <w:tcMar>
              <w:top w:w="0" w:type="dxa"/>
              <w:left w:w="108" w:type="dxa"/>
              <w:bottom w:w="0" w:type="dxa"/>
              <w:right w:w="108" w:type="dxa"/>
            </w:tcMar>
            <w:hideMark/>
          </w:tcPr>
          <w:p w14:paraId="27514200"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F</w:t>
            </w:r>
          </w:p>
        </w:tc>
        <w:tc>
          <w:tcPr>
            <w:tcW w:w="2662" w:type="dxa"/>
            <w:shd w:val="clear" w:color="auto" w:fill="auto"/>
            <w:tcMar>
              <w:top w:w="0" w:type="dxa"/>
              <w:left w:w="108" w:type="dxa"/>
              <w:bottom w:w="0" w:type="dxa"/>
              <w:right w:w="108" w:type="dxa"/>
            </w:tcMar>
            <w:hideMark/>
          </w:tcPr>
          <w:p w14:paraId="735DB950" w14:textId="77777777" w:rsidR="006F1195" w:rsidRPr="00941D69" w:rsidRDefault="006F1195" w:rsidP="00256D02">
            <w:pPr>
              <w:spacing w:line="240" w:lineRule="auto"/>
              <w:rPr>
                <w:rFonts w:ascii="Times New Roman" w:eastAsia="Times New Roman" w:hAnsi="Times New Roman" w:cs="Times New Roman"/>
                <w:sz w:val="24"/>
                <w:szCs w:val="24"/>
              </w:rPr>
            </w:pPr>
            <w:r w:rsidRPr="00941D69">
              <w:rPr>
                <w:rFonts w:ascii="Calibri" w:eastAsia="Times New Roman" w:hAnsi="Calibri" w:cs="Calibri"/>
              </w:rPr>
              <w:t>59 or below</w:t>
            </w:r>
          </w:p>
        </w:tc>
        <w:tc>
          <w:tcPr>
            <w:tcW w:w="1820" w:type="dxa"/>
            <w:shd w:val="clear" w:color="auto" w:fill="auto"/>
            <w:tcMar>
              <w:top w:w="0" w:type="dxa"/>
              <w:left w:w="108" w:type="dxa"/>
              <w:bottom w:w="0" w:type="dxa"/>
              <w:right w:w="108" w:type="dxa"/>
            </w:tcMar>
            <w:hideMark/>
          </w:tcPr>
          <w:p w14:paraId="6D9B1E8E" w14:textId="77777777" w:rsidR="006F1195" w:rsidRPr="00941D69" w:rsidRDefault="006F1195" w:rsidP="00256D02">
            <w:pPr>
              <w:spacing w:after="0" w:line="240" w:lineRule="auto"/>
              <w:rPr>
                <w:rFonts w:ascii="Times New Roman" w:eastAsia="Times New Roman" w:hAnsi="Times New Roman" w:cs="Times New Roman"/>
                <w:sz w:val="24"/>
                <w:szCs w:val="24"/>
              </w:rPr>
            </w:pPr>
          </w:p>
        </w:tc>
        <w:tc>
          <w:tcPr>
            <w:tcW w:w="2241" w:type="dxa"/>
            <w:shd w:val="clear" w:color="auto" w:fill="auto"/>
            <w:tcMar>
              <w:top w:w="0" w:type="dxa"/>
              <w:left w:w="108" w:type="dxa"/>
              <w:bottom w:w="0" w:type="dxa"/>
              <w:right w:w="108" w:type="dxa"/>
            </w:tcMar>
            <w:hideMark/>
          </w:tcPr>
          <w:p w14:paraId="72F02E63" w14:textId="77777777" w:rsidR="006F1195" w:rsidRPr="00941D69" w:rsidRDefault="006F1195" w:rsidP="00256D02">
            <w:pPr>
              <w:spacing w:after="0" w:line="240" w:lineRule="auto"/>
              <w:rPr>
                <w:rFonts w:ascii="Times New Roman" w:eastAsia="Times New Roman" w:hAnsi="Times New Roman" w:cs="Times New Roman"/>
                <w:sz w:val="20"/>
                <w:szCs w:val="20"/>
              </w:rPr>
            </w:pPr>
          </w:p>
        </w:tc>
      </w:tr>
    </w:tbl>
    <w:p w14:paraId="7422D18B" w14:textId="71458D32" w:rsidR="006F1195" w:rsidRPr="008079E2" w:rsidRDefault="006F1195" w:rsidP="006F1195">
      <w:pPr>
        <w:shd w:val="clear" w:color="auto" w:fill="FFFFFF"/>
        <w:spacing w:line="240" w:lineRule="auto"/>
        <w:rPr>
          <w:rFonts w:ascii="Calibri" w:eastAsia="Times New Roman" w:hAnsi="Calibri" w:cs="Calibri"/>
          <w:color w:val="333333"/>
        </w:rPr>
      </w:pPr>
      <w:r w:rsidRPr="008079E2">
        <w:rPr>
          <w:rFonts w:ascii="Calibri" w:eastAsia="Times New Roman" w:hAnsi="Calibri" w:cs="Calibri"/>
          <w:color w:val="333333"/>
        </w:rPr>
        <w:t>(</w:t>
      </w:r>
      <w:r>
        <w:rPr>
          <w:rFonts w:ascii="Calibri" w:eastAsia="Times New Roman" w:hAnsi="Calibri" w:cs="Calibri"/>
          <w:color w:val="333333"/>
        </w:rPr>
        <w:t xml:space="preserve">*Depending on the </w:t>
      </w:r>
      <w:r w:rsidR="00905027">
        <w:rPr>
          <w:rFonts w:ascii="Calibri" w:eastAsia="Times New Roman" w:hAnsi="Calibri" w:cs="Calibri"/>
          <w:color w:val="333333"/>
        </w:rPr>
        <w:t xml:space="preserve">latest SILS or </w:t>
      </w:r>
      <w:r>
        <w:rPr>
          <w:rFonts w:ascii="Calibri" w:eastAsia="Times New Roman" w:hAnsi="Calibri" w:cs="Calibri"/>
          <w:color w:val="333333"/>
        </w:rPr>
        <w:t xml:space="preserve">UNC graduate school policy, the grading </w:t>
      </w:r>
      <w:r w:rsidR="00905027">
        <w:rPr>
          <w:rFonts w:ascii="Calibri" w:eastAsia="Times New Roman" w:hAnsi="Calibri" w:cs="Calibri"/>
          <w:color w:val="333333"/>
        </w:rPr>
        <w:t xml:space="preserve">system </w:t>
      </w:r>
      <w:r>
        <w:rPr>
          <w:rFonts w:ascii="Calibri" w:eastAsia="Times New Roman" w:hAnsi="Calibri" w:cs="Calibri"/>
          <w:color w:val="333333"/>
        </w:rPr>
        <w:t>may change.)</w:t>
      </w:r>
    </w:p>
    <w:p w14:paraId="76CDBBEE"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Schedule</w:t>
      </w:r>
    </w:p>
    <w:p w14:paraId="4DAF82BC" w14:textId="77777777" w:rsidR="006F1195" w:rsidRDefault="006F1195" w:rsidP="006F1195">
      <w:pPr>
        <w:shd w:val="clear" w:color="auto" w:fill="FFFFFF"/>
        <w:spacing w:line="240" w:lineRule="auto"/>
        <w:rPr>
          <w:rFonts w:ascii="Calibri" w:eastAsia="Times New Roman" w:hAnsi="Calibri" w:cs="Calibri"/>
          <w:color w:val="333333"/>
        </w:rPr>
      </w:pPr>
      <w:r>
        <w:rPr>
          <w:rFonts w:ascii="Calibri" w:hAnsi="Calibri" w:cs="Calibri"/>
          <w:color w:val="333333"/>
          <w:shd w:val="clear" w:color="auto" w:fill="FFFFFF"/>
        </w:rPr>
        <w:t>Please regularly check the Sakai site for the weekly schedule and assigned readings because course schedule may change. I reserve the right to make changes to the syllabus, including project due dates and test dates. These changes will be announced as early as possible</w:t>
      </w:r>
      <w:r w:rsidRPr="00941D69">
        <w:rPr>
          <w:rFonts w:ascii="Calibri" w:eastAsia="Times New Roman" w:hAnsi="Calibri" w:cs="Calibri"/>
          <w:color w:val="333333"/>
        </w:rPr>
        <w:t>.</w:t>
      </w:r>
      <w:r>
        <w:rPr>
          <w:rFonts w:ascii="Calibri" w:eastAsia="Times New Roman" w:hAnsi="Calibri" w:cs="Calibri"/>
          <w:color w:val="333333"/>
        </w:rPr>
        <w:t xml:space="preserve"> </w:t>
      </w:r>
    </w:p>
    <w:tbl>
      <w:tblPr>
        <w:tblpPr w:leftFromText="180" w:rightFromText="180" w:vertAnchor="text" w:tblpXSpec="center" w:tblpY="1"/>
        <w:tblOverlap w:val="never"/>
        <w:tblW w:w="0" w:type="auto"/>
        <w:tblBorders>
          <w:top w:val="single" w:sz="8"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7"/>
        <w:gridCol w:w="949"/>
        <w:gridCol w:w="1511"/>
        <w:gridCol w:w="1851"/>
        <w:gridCol w:w="4378"/>
      </w:tblGrid>
      <w:tr w:rsidR="006F1195" w:rsidRPr="00941D69" w14:paraId="65BDBD7D" w14:textId="77777777" w:rsidTr="00256D02">
        <w:tc>
          <w:tcPr>
            <w:tcW w:w="677" w:type="dxa"/>
            <w:shd w:val="clear" w:color="auto" w:fill="auto"/>
            <w:tcMar>
              <w:top w:w="0" w:type="dxa"/>
              <w:left w:w="108" w:type="dxa"/>
              <w:bottom w:w="0" w:type="dxa"/>
              <w:right w:w="108" w:type="dxa"/>
            </w:tcMar>
            <w:vAlign w:val="center"/>
            <w:hideMark/>
          </w:tcPr>
          <w:p w14:paraId="6137481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Class</w:t>
            </w:r>
          </w:p>
        </w:tc>
        <w:tc>
          <w:tcPr>
            <w:tcW w:w="677" w:type="dxa"/>
            <w:shd w:val="clear" w:color="auto" w:fill="auto"/>
            <w:tcMar>
              <w:top w:w="0" w:type="dxa"/>
              <w:left w:w="108" w:type="dxa"/>
              <w:bottom w:w="0" w:type="dxa"/>
              <w:right w:w="108" w:type="dxa"/>
            </w:tcMar>
            <w:vAlign w:val="center"/>
            <w:hideMark/>
          </w:tcPr>
          <w:p w14:paraId="20D502AE"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Date</w:t>
            </w:r>
          </w:p>
        </w:tc>
        <w:tc>
          <w:tcPr>
            <w:tcW w:w="677" w:type="dxa"/>
            <w:shd w:val="clear" w:color="auto" w:fill="auto"/>
            <w:tcMar>
              <w:top w:w="0" w:type="dxa"/>
              <w:left w:w="108" w:type="dxa"/>
              <w:bottom w:w="0" w:type="dxa"/>
              <w:right w:w="108" w:type="dxa"/>
            </w:tcMar>
            <w:vAlign w:val="center"/>
            <w:hideMark/>
          </w:tcPr>
          <w:p w14:paraId="26D497C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Topic</w:t>
            </w:r>
          </w:p>
        </w:tc>
        <w:tc>
          <w:tcPr>
            <w:tcW w:w="1851" w:type="dxa"/>
            <w:shd w:val="clear" w:color="auto" w:fill="auto"/>
            <w:tcMar>
              <w:top w:w="0" w:type="dxa"/>
              <w:left w:w="108" w:type="dxa"/>
              <w:bottom w:w="0" w:type="dxa"/>
              <w:right w:w="108" w:type="dxa"/>
            </w:tcMar>
            <w:vAlign w:val="center"/>
            <w:hideMark/>
          </w:tcPr>
          <w:p w14:paraId="44CF09C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Assignment</w:t>
            </w:r>
          </w:p>
        </w:tc>
        <w:tc>
          <w:tcPr>
            <w:tcW w:w="677" w:type="dxa"/>
            <w:vAlign w:val="center"/>
          </w:tcPr>
          <w:p w14:paraId="55B6ED62" w14:textId="77777777" w:rsidR="006F1195" w:rsidRPr="00941D69" w:rsidRDefault="006F1195" w:rsidP="00256D02">
            <w:pPr>
              <w:spacing w:line="240" w:lineRule="auto"/>
              <w:jc w:val="center"/>
              <w:rPr>
                <w:rFonts w:ascii="Calibri" w:eastAsia="Times New Roman" w:hAnsi="Calibri" w:cs="Calibri"/>
                <w:b/>
                <w:bCs/>
              </w:rPr>
            </w:pPr>
            <w:r w:rsidRPr="00941D69">
              <w:rPr>
                <w:rFonts w:ascii="Calibri" w:eastAsia="Times New Roman" w:hAnsi="Calibri" w:cs="Calibri"/>
                <w:b/>
                <w:bCs/>
              </w:rPr>
              <w:t>Reading</w:t>
            </w:r>
          </w:p>
        </w:tc>
      </w:tr>
      <w:tr w:rsidR="006F1195" w:rsidRPr="00941D69" w14:paraId="623D18C9" w14:textId="77777777" w:rsidTr="00256D02">
        <w:tc>
          <w:tcPr>
            <w:tcW w:w="671" w:type="dxa"/>
            <w:shd w:val="clear" w:color="auto" w:fill="auto"/>
            <w:tcMar>
              <w:top w:w="0" w:type="dxa"/>
              <w:left w:w="108" w:type="dxa"/>
              <w:bottom w:w="0" w:type="dxa"/>
              <w:right w:w="108" w:type="dxa"/>
            </w:tcMar>
            <w:vAlign w:val="center"/>
            <w:hideMark/>
          </w:tcPr>
          <w:p w14:paraId="3B1B4C09"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p>
        </w:tc>
        <w:tc>
          <w:tcPr>
            <w:tcW w:w="949" w:type="dxa"/>
            <w:shd w:val="clear" w:color="auto" w:fill="auto"/>
            <w:tcMar>
              <w:top w:w="0" w:type="dxa"/>
              <w:left w:w="108" w:type="dxa"/>
              <w:bottom w:w="0" w:type="dxa"/>
              <w:right w:w="108" w:type="dxa"/>
            </w:tcMar>
            <w:vAlign w:val="center"/>
            <w:hideMark/>
          </w:tcPr>
          <w:p w14:paraId="2140D721"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Jan. 13</w:t>
            </w:r>
          </w:p>
        </w:tc>
        <w:tc>
          <w:tcPr>
            <w:tcW w:w="1511" w:type="dxa"/>
            <w:shd w:val="clear" w:color="auto" w:fill="auto"/>
            <w:tcMar>
              <w:top w:w="0" w:type="dxa"/>
              <w:left w:w="108" w:type="dxa"/>
              <w:bottom w:w="0" w:type="dxa"/>
              <w:right w:w="108" w:type="dxa"/>
            </w:tcMar>
            <w:vAlign w:val="center"/>
            <w:hideMark/>
          </w:tcPr>
          <w:p w14:paraId="4F89C901"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Introduction</w:t>
            </w:r>
          </w:p>
        </w:tc>
        <w:tc>
          <w:tcPr>
            <w:tcW w:w="1851" w:type="dxa"/>
            <w:shd w:val="clear" w:color="auto" w:fill="auto"/>
            <w:tcMar>
              <w:top w:w="0" w:type="dxa"/>
              <w:left w:w="108" w:type="dxa"/>
              <w:bottom w:w="0" w:type="dxa"/>
              <w:right w:w="108" w:type="dxa"/>
            </w:tcMar>
            <w:vAlign w:val="center"/>
            <w:hideMark/>
          </w:tcPr>
          <w:p w14:paraId="73F1182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H1</w:t>
            </w:r>
            <w:r>
              <w:rPr>
                <w:rFonts w:ascii="Calibri" w:eastAsia="Times New Roman" w:hAnsi="Calibri" w:cs="Calibri"/>
              </w:rPr>
              <w:t xml:space="preserve"> Release</w:t>
            </w:r>
          </w:p>
        </w:tc>
        <w:tc>
          <w:tcPr>
            <w:tcW w:w="4378" w:type="dxa"/>
            <w:vAlign w:val="center"/>
          </w:tcPr>
          <w:p w14:paraId="0338ACD9"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(Ch1.3 What is Interaction Design? 1.4 The User Experience;</w:t>
            </w:r>
            <w:r w:rsidRPr="00941D69">
              <w:rPr>
                <w:rFonts w:ascii="Calibri" w:eastAsia="Times New Roman" w:hAnsi="Calibri" w:cs="Calibri"/>
                <w:color w:val="000000"/>
              </w:rPr>
              <w:t xml:space="preserve"> </w:t>
            </w:r>
            <w:r>
              <w:rPr>
                <w:rFonts w:ascii="Calibri" w:eastAsia="Times New Roman" w:hAnsi="Calibri" w:cs="Calibri"/>
                <w:color w:val="000000"/>
              </w:rPr>
              <w:t>1.6.3 Design Principles; 2.5 Interaction Types</w:t>
            </w:r>
            <w:r w:rsidRPr="00941D69">
              <w:rPr>
                <w:rFonts w:ascii="Calibri" w:eastAsia="Times New Roman" w:hAnsi="Calibri" w:cs="Calibri"/>
                <w:color w:val="000000"/>
              </w:rPr>
              <w:t>)</w:t>
            </w:r>
          </w:p>
          <w:p w14:paraId="304BAD1E" w14:textId="77777777" w:rsidR="006F1195" w:rsidRPr="00941D69" w:rsidRDefault="006F1195" w:rsidP="00256D02">
            <w:pPr>
              <w:spacing w:line="240" w:lineRule="auto"/>
              <w:rPr>
                <w:rFonts w:ascii="Calibri" w:eastAsia="Times New Roman" w:hAnsi="Calibri" w:cs="Calibri"/>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(p.14, 22, 54, 56, 60, 82, 104, 250)</w:t>
            </w:r>
          </w:p>
        </w:tc>
      </w:tr>
      <w:tr w:rsidR="006F1195" w:rsidRPr="00941D69" w14:paraId="5928F901" w14:textId="77777777" w:rsidTr="00256D02">
        <w:tc>
          <w:tcPr>
            <w:tcW w:w="671" w:type="dxa"/>
            <w:shd w:val="clear" w:color="auto" w:fill="auto"/>
            <w:tcMar>
              <w:top w:w="0" w:type="dxa"/>
              <w:left w:w="108" w:type="dxa"/>
              <w:bottom w:w="0" w:type="dxa"/>
              <w:right w:w="108" w:type="dxa"/>
            </w:tcMar>
            <w:vAlign w:val="center"/>
            <w:hideMark/>
          </w:tcPr>
          <w:p w14:paraId="5CECD366"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2</w:t>
            </w:r>
          </w:p>
        </w:tc>
        <w:tc>
          <w:tcPr>
            <w:tcW w:w="949" w:type="dxa"/>
            <w:shd w:val="clear" w:color="auto" w:fill="auto"/>
            <w:tcMar>
              <w:top w:w="0" w:type="dxa"/>
              <w:left w:w="108" w:type="dxa"/>
              <w:bottom w:w="0" w:type="dxa"/>
              <w:right w:w="108" w:type="dxa"/>
            </w:tcMar>
            <w:vAlign w:val="center"/>
            <w:hideMark/>
          </w:tcPr>
          <w:p w14:paraId="0476DDFA"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Jan. 20</w:t>
            </w:r>
          </w:p>
        </w:tc>
        <w:tc>
          <w:tcPr>
            <w:tcW w:w="1511" w:type="dxa"/>
            <w:shd w:val="clear" w:color="auto" w:fill="auto"/>
            <w:tcMar>
              <w:top w:w="0" w:type="dxa"/>
              <w:left w:w="108" w:type="dxa"/>
              <w:bottom w:w="0" w:type="dxa"/>
              <w:right w:w="108" w:type="dxa"/>
            </w:tcMar>
            <w:vAlign w:val="center"/>
            <w:hideMark/>
          </w:tcPr>
          <w:p w14:paraId="5F2E8534" w14:textId="77777777" w:rsidR="006F1195" w:rsidRPr="00E90DA7"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Design process</w:t>
            </w:r>
          </w:p>
        </w:tc>
        <w:tc>
          <w:tcPr>
            <w:tcW w:w="1851" w:type="dxa"/>
            <w:shd w:val="clear" w:color="auto" w:fill="auto"/>
            <w:tcMar>
              <w:top w:w="0" w:type="dxa"/>
              <w:left w:w="108" w:type="dxa"/>
              <w:bottom w:w="0" w:type="dxa"/>
              <w:right w:w="108" w:type="dxa"/>
            </w:tcMar>
            <w:vAlign w:val="center"/>
            <w:hideMark/>
          </w:tcPr>
          <w:p w14:paraId="16B8FD60"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5351C8">
              <w:rPr>
                <w:rFonts w:eastAsia="Times New Roman" w:cstheme="minorHAnsi"/>
              </w:rPr>
              <w:t>1</w:t>
            </w:r>
            <w:r w:rsidRPr="005351C8">
              <w:rPr>
                <w:rFonts w:eastAsia="Times New Roman" w:cstheme="minorHAnsi"/>
                <w:vertAlign w:val="superscript"/>
              </w:rPr>
              <w:t>st</w:t>
            </w:r>
            <w:r w:rsidRPr="005351C8">
              <w:rPr>
                <w:rFonts w:eastAsia="Times New Roman" w:cstheme="minorHAnsi"/>
              </w:rPr>
              <w:t xml:space="preserve"> mini-design </w:t>
            </w:r>
            <w:r>
              <w:rPr>
                <w:rFonts w:eastAsia="Times New Roman" w:cstheme="minorHAnsi"/>
              </w:rPr>
              <w:t>announcement</w:t>
            </w:r>
          </w:p>
        </w:tc>
        <w:tc>
          <w:tcPr>
            <w:tcW w:w="4378" w:type="dxa"/>
            <w:vAlign w:val="center"/>
          </w:tcPr>
          <w:p w14:paraId="51DD0B6A"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Ch1</w:t>
            </w:r>
            <w:r>
              <w:rPr>
                <w:rFonts w:ascii="Calibri" w:eastAsia="Times New Roman" w:hAnsi="Calibri" w:cs="Calibri"/>
                <w:color w:val="000000"/>
              </w:rPr>
              <w:t xml:space="preserve">.5 The Process of Interaction Design; 9 The Process of Interaction Design; 12.2 </w:t>
            </w:r>
            <w:proofErr w:type="spellStart"/>
            <w:r>
              <w:rPr>
                <w:rFonts w:ascii="Calibri" w:eastAsia="Times New Roman" w:hAnsi="Calibri" w:cs="Calibri"/>
                <w:color w:val="000000"/>
              </w:rPr>
              <w:t>AgileUX</w:t>
            </w:r>
            <w:proofErr w:type="spellEnd"/>
            <w:r w:rsidRPr="00941D69">
              <w:rPr>
                <w:rFonts w:ascii="Calibri" w:eastAsia="Times New Roman" w:hAnsi="Calibri" w:cs="Calibri"/>
                <w:color w:val="000000"/>
              </w:rPr>
              <w:t>)</w:t>
            </w:r>
          </w:p>
          <w:p w14:paraId="280BBC8C" w14:textId="77777777" w:rsidR="006F1195" w:rsidRDefault="006F1195" w:rsidP="00256D02">
            <w:pPr>
              <w:spacing w:line="240" w:lineRule="auto"/>
              <w:rPr>
                <w:rFonts w:ascii="Calibri" w:eastAsia="Times New Roman" w:hAnsi="Calibri" w:cs="Calibri"/>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(p.66, 68, 72, 74, 102, 142, 150, 160, 168, 210)</w:t>
            </w:r>
          </w:p>
          <w:p w14:paraId="654D14EF" w14:textId="77777777" w:rsidR="006F1195" w:rsidRPr="005351C8" w:rsidRDefault="006F1195" w:rsidP="00256D02">
            <w:pPr>
              <w:spacing w:line="240" w:lineRule="auto"/>
              <w:rPr>
                <w:rFonts w:eastAsia="Times New Roman" w:cstheme="minorHAnsi"/>
              </w:rPr>
            </w:pPr>
            <w:r>
              <w:rPr>
                <w:rFonts w:ascii="Calibri" w:eastAsia="Times New Roman" w:hAnsi="Calibri" w:cs="Calibri"/>
              </w:rPr>
              <w:t>Adobe XD</w:t>
            </w:r>
          </w:p>
        </w:tc>
      </w:tr>
      <w:tr w:rsidR="006F1195" w:rsidRPr="00941D69" w14:paraId="741FC707" w14:textId="77777777" w:rsidTr="00256D02">
        <w:trPr>
          <w:trHeight w:val="611"/>
        </w:trPr>
        <w:tc>
          <w:tcPr>
            <w:tcW w:w="671" w:type="dxa"/>
            <w:shd w:val="clear" w:color="auto" w:fill="auto"/>
            <w:tcMar>
              <w:top w:w="0" w:type="dxa"/>
              <w:left w:w="108" w:type="dxa"/>
              <w:bottom w:w="0" w:type="dxa"/>
              <w:right w:w="108" w:type="dxa"/>
            </w:tcMar>
            <w:vAlign w:val="center"/>
            <w:hideMark/>
          </w:tcPr>
          <w:p w14:paraId="13E56F96"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3</w:t>
            </w:r>
          </w:p>
        </w:tc>
        <w:tc>
          <w:tcPr>
            <w:tcW w:w="949" w:type="dxa"/>
            <w:shd w:val="clear" w:color="auto" w:fill="auto"/>
            <w:tcMar>
              <w:top w:w="0" w:type="dxa"/>
              <w:left w:w="108" w:type="dxa"/>
              <w:bottom w:w="0" w:type="dxa"/>
              <w:right w:w="108" w:type="dxa"/>
            </w:tcMar>
            <w:vAlign w:val="center"/>
            <w:hideMark/>
          </w:tcPr>
          <w:p w14:paraId="63F68743"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Jan. 27</w:t>
            </w:r>
          </w:p>
        </w:tc>
        <w:tc>
          <w:tcPr>
            <w:tcW w:w="1511" w:type="dxa"/>
            <w:shd w:val="clear" w:color="auto" w:fill="auto"/>
            <w:tcMar>
              <w:top w:w="0" w:type="dxa"/>
              <w:left w:w="108" w:type="dxa"/>
              <w:bottom w:w="0" w:type="dxa"/>
              <w:right w:w="108" w:type="dxa"/>
            </w:tcMar>
            <w:vAlign w:val="center"/>
            <w:hideMark/>
          </w:tcPr>
          <w:p w14:paraId="03AFF0E8"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xml:space="preserve">User study </w:t>
            </w:r>
            <w:r>
              <w:rPr>
                <w:rFonts w:ascii="Calibri" w:eastAsia="Times New Roman" w:hAnsi="Calibri" w:cs="Calibri"/>
              </w:rPr>
              <w:t>intro</w:t>
            </w:r>
          </w:p>
        </w:tc>
        <w:tc>
          <w:tcPr>
            <w:tcW w:w="1851" w:type="dxa"/>
            <w:shd w:val="clear" w:color="auto" w:fill="auto"/>
            <w:tcMar>
              <w:top w:w="0" w:type="dxa"/>
              <w:left w:w="108" w:type="dxa"/>
              <w:bottom w:w="0" w:type="dxa"/>
              <w:right w:w="108" w:type="dxa"/>
            </w:tcMar>
            <w:vAlign w:val="center"/>
            <w:hideMark/>
          </w:tcPr>
          <w:p w14:paraId="0FB9A669"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H2</w:t>
            </w:r>
            <w:r>
              <w:rPr>
                <w:rFonts w:ascii="Calibri" w:eastAsia="Times New Roman" w:hAnsi="Calibri" w:cs="Calibri"/>
              </w:rPr>
              <w:t xml:space="preserve"> Release</w:t>
            </w:r>
          </w:p>
        </w:tc>
        <w:tc>
          <w:tcPr>
            <w:tcW w:w="4378" w:type="dxa"/>
            <w:vAlign w:val="center"/>
          </w:tcPr>
          <w:p w14:paraId="6031D17A"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3.2 What is Cognition? 3.3.3 Information Processing</w:t>
            </w:r>
            <w:r w:rsidRPr="00941D69">
              <w:rPr>
                <w:rFonts w:ascii="Calibri" w:eastAsia="Times New Roman" w:hAnsi="Calibri" w:cs="Calibri"/>
                <w:color w:val="000000"/>
              </w:rPr>
              <w:t>)</w:t>
            </w:r>
          </w:p>
          <w:p w14:paraId="723E0C29" w14:textId="77777777" w:rsidR="006F1195" w:rsidRDefault="006F1195" w:rsidP="00256D02">
            <w:pPr>
              <w:spacing w:line="240" w:lineRule="auto"/>
              <w:rPr>
                <w:rFonts w:ascii="Calibri" w:eastAsia="Times New Roman" w:hAnsi="Calibri" w:cs="Calibri"/>
                <w:color w:val="000000"/>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(p.26, 32, 34, 62, 104, 128, 136, 138, 200, 242)</w:t>
            </w:r>
          </w:p>
          <w:p w14:paraId="51656EBD" w14:textId="77777777" w:rsidR="006F1195" w:rsidRDefault="006F1195" w:rsidP="00256D02">
            <w:pPr>
              <w:spacing w:line="240" w:lineRule="auto"/>
              <w:rPr>
                <w:rFonts w:ascii="Calibri" w:eastAsia="Times New Roman" w:hAnsi="Calibri" w:cs="Calibri"/>
                <w:color w:val="000000"/>
              </w:rPr>
            </w:pPr>
            <w:r w:rsidRPr="009271B0">
              <w:rPr>
                <w:rFonts w:ascii="Calibri" w:eastAsia="Times New Roman" w:hAnsi="Calibri" w:cs="Calibri"/>
                <w:b/>
                <w:bCs/>
                <w:color w:val="000000"/>
              </w:rPr>
              <w:t>Krug</w:t>
            </w:r>
            <w:r>
              <w:rPr>
                <w:rFonts w:ascii="Calibri" w:eastAsia="Times New Roman" w:hAnsi="Calibri" w:cs="Calibri"/>
                <w:b/>
                <w:bCs/>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w:t>
            </w:r>
            <w:r w:rsidRPr="00941D69">
              <w:rPr>
                <w:rFonts w:ascii="Calibri" w:eastAsia="Times New Roman" w:hAnsi="Calibri" w:cs="Calibri"/>
                <w:color w:val="000000"/>
              </w:rPr>
              <w:t>)</w:t>
            </w:r>
          </w:p>
          <w:p w14:paraId="3B562D97" w14:textId="77777777" w:rsidR="006F1195" w:rsidRPr="00941D69" w:rsidRDefault="006F1195" w:rsidP="00256D02">
            <w:pPr>
              <w:spacing w:line="240" w:lineRule="auto"/>
              <w:rPr>
                <w:rFonts w:ascii="Calibri" w:eastAsia="Times New Roman" w:hAnsi="Calibri" w:cs="Calibri"/>
              </w:rPr>
            </w:pPr>
            <w:r>
              <w:rPr>
                <w:rFonts w:ascii="Calibri" w:eastAsia="Times New Roman" w:hAnsi="Calibri" w:cs="Calibri"/>
                <w:color w:val="000000"/>
              </w:rPr>
              <w:t>Adobe XD</w:t>
            </w:r>
          </w:p>
        </w:tc>
      </w:tr>
      <w:tr w:rsidR="006F1195" w:rsidRPr="00941D69" w14:paraId="1EB6BF54" w14:textId="77777777" w:rsidTr="00256D02">
        <w:tc>
          <w:tcPr>
            <w:tcW w:w="671" w:type="dxa"/>
            <w:shd w:val="clear" w:color="auto" w:fill="auto"/>
            <w:tcMar>
              <w:top w:w="0" w:type="dxa"/>
              <w:left w:w="108" w:type="dxa"/>
              <w:bottom w:w="0" w:type="dxa"/>
              <w:right w:w="108" w:type="dxa"/>
            </w:tcMar>
            <w:vAlign w:val="center"/>
            <w:hideMark/>
          </w:tcPr>
          <w:p w14:paraId="02235B32"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4</w:t>
            </w:r>
          </w:p>
        </w:tc>
        <w:tc>
          <w:tcPr>
            <w:tcW w:w="949" w:type="dxa"/>
            <w:shd w:val="clear" w:color="auto" w:fill="auto"/>
            <w:tcMar>
              <w:top w:w="0" w:type="dxa"/>
              <w:left w:w="108" w:type="dxa"/>
              <w:bottom w:w="0" w:type="dxa"/>
              <w:right w:w="108" w:type="dxa"/>
            </w:tcMar>
            <w:vAlign w:val="center"/>
            <w:hideMark/>
          </w:tcPr>
          <w:p w14:paraId="216E4630"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Feb. 3</w:t>
            </w:r>
          </w:p>
        </w:tc>
        <w:tc>
          <w:tcPr>
            <w:tcW w:w="1511" w:type="dxa"/>
            <w:shd w:val="clear" w:color="auto" w:fill="auto"/>
            <w:tcMar>
              <w:top w:w="0" w:type="dxa"/>
              <w:left w:w="108" w:type="dxa"/>
              <w:bottom w:w="0" w:type="dxa"/>
              <w:right w:w="108" w:type="dxa"/>
            </w:tcMar>
            <w:vAlign w:val="center"/>
            <w:hideMark/>
          </w:tcPr>
          <w:p w14:paraId="1E875BAF"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User research method</w:t>
            </w:r>
            <w:r>
              <w:rPr>
                <w:rFonts w:ascii="Calibri" w:eastAsia="Times New Roman" w:hAnsi="Calibri" w:cs="Calibri"/>
              </w:rPr>
              <w:t>s</w:t>
            </w:r>
          </w:p>
        </w:tc>
        <w:tc>
          <w:tcPr>
            <w:tcW w:w="1851" w:type="dxa"/>
            <w:shd w:val="clear" w:color="auto" w:fill="auto"/>
            <w:tcMar>
              <w:top w:w="0" w:type="dxa"/>
              <w:left w:w="108" w:type="dxa"/>
              <w:bottom w:w="0" w:type="dxa"/>
              <w:right w:w="108" w:type="dxa"/>
            </w:tcMar>
            <w:vAlign w:val="center"/>
            <w:hideMark/>
          </w:tcPr>
          <w:p w14:paraId="49D5148D" w14:textId="77777777" w:rsidR="006F1195" w:rsidRDefault="006F1195" w:rsidP="00256D02">
            <w:pPr>
              <w:spacing w:after="0" w:line="240" w:lineRule="auto"/>
              <w:jc w:val="center"/>
              <w:rPr>
                <w:rFonts w:ascii="Calibri" w:eastAsia="Times New Roman" w:hAnsi="Calibri" w:cs="Calibri"/>
              </w:rPr>
            </w:pPr>
            <w:r w:rsidRPr="00941D69">
              <w:rPr>
                <w:rFonts w:ascii="Calibri" w:eastAsia="Times New Roman" w:hAnsi="Calibri" w:cs="Calibri"/>
              </w:rPr>
              <w:t xml:space="preserve">H1 due </w:t>
            </w:r>
          </w:p>
          <w:p w14:paraId="0E82461C" w14:textId="77777777" w:rsidR="006F1195" w:rsidRPr="00350C99" w:rsidRDefault="006F1195" w:rsidP="00256D02">
            <w:pPr>
              <w:spacing w:after="0" w:line="240" w:lineRule="auto"/>
              <w:jc w:val="center"/>
              <w:rPr>
                <w:rFonts w:ascii="Calibri" w:eastAsia="Times New Roman" w:hAnsi="Calibri" w:cs="Calibri"/>
              </w:rPr>
            </w:pPr>
          </w:p>
        </w:tc>
        <w:tc>
          <w:tcPr>
            <w:tcW w:w="4378" w:type="dxa"/>
            <w:vAlign w:val="center"/>
          </w:tcPr>
          <w:p w14:paraId="36C84E54"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7 Data Gathering, 10.4 Data Gathering for Requirements</w:t>
            </w:r>
            <w:r w:rsidRPr="00941D69">
              <w:rPr>
                <w:rFonts w:ascii="Calibri" w:eastAsia="Times New Roman" w:hAnsi="Calibri" w:cs="Calibri"/>
                <w:color w:val="000000"/>
              </w:rPr>
              <w:t>)</w:t>
            </w:r>
          </w:p>
          <w:p w14:paraId="3D71C229" w14:textId="77777777" w:rsidR="006F1195" w:rsidRDefault="006F1195" w:rsidP="00256D02">
            <w:pPr>
              <w:spacing w:line="240" w:lineRule="auto"/>
              <w:rPr>
                <w:rFonts w:ascii="Calibri" w:eastAsia="Times New Roman" w:hAnsi="Calibri" w:cs="Calibri"/>
              </w:rPr>
            </w:pPr>
            <w:proofErr w:type="spellStart"/>
            <w:r w:rsidRPr="009271B0">
              <w:rPr>
                <w:rFonts w:ascii="Calibri" w:eastAsia="Times New Roman" w:hAnsi="Calibri" w:cs="Calibri"/>
                <w:b/>
                <w:bCs/>
              </w:rPr>
              <w:t>Lidwell</w:t>
            </w:r>
            <w:proofErr w:type="spellEnd"/>
            <w:r>
              <w:rPr>
                <w:rFonts w:ascii="Calibri" w:eastAsia="Times New Roman" w:hAnsi="Calibri" w:cs="Calibri"/>
              </w:rPr>
              <w:t xml:space="preserve"> (p. 42, 46, 70, 88, 94, 132, 226, 228, 240)</w:t>
            </w:r>
          </w:p>
          <w:p w14:paraId="503269F9" w14:textId="77777777" w:rsidR="006F1195" w:rsidRDefault="006F1195" w:rsidP="00256D02">
            <w:pPr>
              <w:spacing w:after="0" w:line="240" w:lineRule="auto"/>
              <w:rPr>
                <w:rFonts w:ascii="Calibri" w:eastAsia="Times New Roman" w:hAnsi="Calibri" w:cs="Calibri"/>
                <w:color w:val="000000"/>
              </w:rPr>
            </w:pPr>
            <w:r w:rsidRPr="009271B0">
              <w:rPr>
                <w:rFonts w:ascii="Calibri" w:eastAsia="Times New Roman" w:hAnsi="Calibri" w:cs="Calibri"/>
                <w:b/>
                <w:bCs/>
                <w:color w:val="000000"/>
              </w:rPr>
              <w:t>Krug</w:t>
            </w:r>
            <w:r>
              <w:rPr>
                <w:rFonts w:ascii="Calibri" w:eastAsia="Times New Roman" w:hAnsi="Calibri" w:cs="Calibri"/>
                <w:b/>
                <w:bCs/>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2</w:t>
            </w:r>
            <w:r w:rsidRPr="00941D69">
              <w:rPr>
                <w:rFonts w:ascii="Calibri" w:eastAsia="Times New Roman" w:hAnsi="Calibri" w:cs="Calibri"/>
                <w:color w:val="000000"/>
              </w:rPr>
              <w:t>)</w:t>
            </w:r>
          </w:p>
          <w:p w14:paraId="39184F72" w14:textId="77777777" w:rsidR="006F1195" w:rsidRDefault="006F1195" w:rsidP="00256D02">
            <w:pPr>
              <w:spacing w:after="0" w:line="240" w:lineRule="auto"/>
              <w:rPr>
                <w:rFonts w:ascii="Calibri" w:eastAsia="Times New Roman" w:hAnsi="Calibri" w:cs="Calibri"/>
              </w:rPr>
            </w:pPr>
          </w:p>
          <w:p w14:paraId="74ACA805" w14:textId="77777777" w:rsidR="006F1195" w:rsidRPr="00941D69" w:rsidRDefault="006F1195" w:rsidP="00256D02">
            <w:pPr>
              <w:spacing w:after="0" w:line="240" w:lineRule="auto"/>
              <w:rPr>
                <w:rFonts w:ascii="Calibri" w:eastAsia="Times New Roman" w:hAnsi="Calibri" w:cs="Calibri"/>
              </w:rPr>
            </w:pPr>
          </w:p>
        </w:tc>
      </w:tr>
      <w:tr w:rsidR="006F1195" w:rsidRPr="00941D69" w14:paraId="32A02C0F" w14:textId="77777777" w:rsidTr="00256D02">
        <w:trPr>
          <w:trHeight w:val="881"/>
        </w:trPr>
        <w:tc>
          <w:tcPr>
            <w:tcW w:w="671" w:type="dxa"/>
            <w:shd w:val="clear" w:color="auto" w:fill="auto"/>
            <w:tcMar>
              <w:top w:w="0" w:type="dxa"/>
              <w:left w:w="108" w:type="dxa"/>
              <w:bottom w:w="0" w:type="dxa"/>
              <w:right w:w="108" w:type="dxa"/>
            </w:tcMar>
            <w:vAlign w:val="center"/>
            <w:hideMark/>
          </w:tcPr>
          <w:p w14:paraId="63D6C890"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5</w:t>
            </w:r>
          </w:p>
        </w:tc>
        <w:tc>
          <w:tcPr>
            <w:tcW w:w="949" w:type="dxa"/>
            <w:shd w:val="clear" w:color="auto" w:fill="auto"/>
            <w:tcMar>
              <w:top w:w="0" w:type="dxa"/>
              <w:left w:w="108" w:type="dxa"/>
              <w:bottom w:w="0" w:type="dxa"/>
              <w:right w:w="108" w:type="dxa"/>
            </w:tcMar>
            <w:vAlign w:val="center"/>
            <w:hideMark/>
          </w:tcPr>
          <w:p w14:paraId="41D92E5B"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Feb. 10</w:t>
            </w:r>
          </w:p>
        </w:tc>
        <w:tc>
          <w:tcPr>
            <w:tcW w:w="1511" w:type="dxa"/>
            <w:shd w:val="clear" w:color="auto" w:fill="auto"/>
            <w:tcMar>
              <w:top w:w="0" w:type="dxa"/>
              <w:left w:w="108" w:type="dxa"/>
              <w:bottom w:w="0" w:type="dxa"/>
              <w:right w:w="108" w:type="dxa"/>
            </w:tcMar>
            <w:vAlign w:val="center"/>
            <w:hideMark/>
          </w:tcPr>
          <w:p w14:paraId="43D41E11" w14:textId="77777777" w:rsidR="006F1195" w:rsidRPr="00350C99" w:rsidRDefault="006F1195" w:rsidP="00256D02">
            <w:pPr>
              <w:spacing w:line="240" w:lineRule="auto"/>
              <w:jc w:val="center"/>
              <w:rPr>
                <w:rFonts w:ascii="Calibri" w:eastAsia="Times New Roman" w:hAnsi="Calibri" w:cs="Calibri"/>
              </w:rPr>
            </w:pPr>
            <w:r>
              <w:rPr>
                <w:rFonts w:ascii="Calibri" w:eastAsia="Times New Roman" w:hAnsi="Calibri" w:cs="Calibri"/>
              </w:rPr>
              <w:t>Data analysis &amp; Persona</w:t>
            </w:r>
          </w:p>
        </w:tc>
        <w:tc>
          <w:tcPr>
            <w:tcW w:w="1851" w:type="dxa"/>
            <w:shd w:val="clear" w:color="auto" w:fill="auto"/>
            <w:tcMar>
              <w:top w:w="0" w:type="dxa"/>
              <w:left w:w="108" w:type="dxa"/>
              <w:bottom w:w="0" w:type="dxa"/>
              <w:right w:w="108" w:type="dxa"/>
            </w:tcMar>
            <w:vAlign w:val="center"/>
            <w:hideMark/>
          </w:tcPr>
          <w:p w14:paraId="3B92572E" w14:textId="77777777" w:rsidR="006F1195" w:rsidRDefault="006F1195" w:rsidP="00256D02">
            <w:pPr>
              <w:spacing w:line="240" w:lineRule="auto"/>
              <w:jc w:val="center"/>
              <w:rPr>
                <w:rFonts w:eastAsia="Times New Roman" w:cstheme="minorHAnsi"/>
              </w:rPr>
            </w:pPr>
            <w:r w:rsidRPr="005351C8">
              <w:rPr>
                <w:rFonts w:eastAsia="Times New Roman" w:cstheme="minorHAnsi"/>
              </w:rPr>
              <w:t>1</w:t>
            </w:r>
            <w:r w:rsidRPr="005351C8">
              <w:rPr>
                <w:rFonts w:eastAsia="Times New Roman" w:cstheme="minorHAnsi"/>
                <w:vertAlign w:val="superscript"/>
              </w:rPr>
              <w:t>st</w:t>
            </w:r>
            <w:r w:rsidRPr="005351C8">
              <w:rPr>
                <w:rFonts w:eastAsia="Times New Roman" w:cstheme="minorHAnsi"/>
              </w:rPr>
              <w:t xml:space="preserve"> mini-design</w:t>
            </w:r>
            <w:r>
              <w:rPr>
                <w:rFonts w:eastAsia="Times New Roman" w:cstheme="minorHAnsi"/>
              </w:rPr>
              <w:t xml:space="preserve"> due</w:t>
            </w:r>
          </w:p>
          <w:p w14:paraId="782753DA"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Pr>
                <w:rFonts w:eastAsia="Times New Roman" w:cstheme="minorHAnsi"/>
              </w:rPr>
              <w:t>2</w:t>
            </w:r>
            <w:r w:rsidRPr="005351C8">
              <w:rPr>
                <w:rFonts w:eastAsia="Times New Roman" w:cstheme="minorHAnsi"/>
                <w:vertAlign w:val="superscript"/>
              </w:rPr>
              <w:t>nd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announcement</w:t>
            </w:r>
          </w:p>
        </w:tc>
        <w:tc>
          <w:tcPr>
            <w:tcW w:w="4378" w:type="dxa"/>
            <w:vAlign w:val="center"/>
          </w:tcPr>
          <w:p w14:paraId="17C8D1BA"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8 Data analysis, Interpretation, &amp; Presentation, 10.3 What are requirements, 10.5 Data analysis, Interpretation, &amp; Presentation</w:t>
            </w:r>
            <w:r w:rsidRPr="00941D69">
              <w:rPr>
                <w:rFonts w:ascii="Calibri" w:eastAsia="Times New Roman" w:hAnsi="Calibri" w:cs="Calibri"/>
                <w:color w:val="000000"/>
              </w:rPr>
              <w:t>)</w:t>
            </w:r>
          </w:p>
          <w:p w14:paraId="0E22860B" w14:textId="77777777" w:rsidR="006F1195" w:rsidRDefault="006F1195" w:rsidP="00256D02">
            <w:pPr>
              <w:spacing w:line="240" w:lineRule="auto"/>
              <w:rPr>
                <w:rFonts w:ascii="Calibri" w:eastAsia="Times New Roman" w:hAnsi="Calibri" w:cs="Calibri"/>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36, 38, 44, 90, 104, 106, 112, 166, 182,186, 198)</w:t>
            </w:r>
          </w:p>
          <w:p w14:paraId="5D7D13AF" w14:textId="77777777" w:rsidR="006F1195" w:rsidRDefault="003A5AE2" w:rsidP="00256D02">
            <w:pPr>
              <w:spacing w:line="240" w:lineRule="auto"/>
              <w:rPr>
                <w:rStyle w:val="Hyperlink"/>
                <w:rFonts w:eastAsia="Times New Roman" w:cstheme="minorHAnsi"/>
              </w:rPr>
            </w:pPr>
            <w:hyperlink r:id="rId6" w:history="1">
              <w:r w:rsidR="006F1195" w:rsidRPr="008C52E6">
                <w:rPr>
                  <w:rStyle w:val="Hyperlink"/>
                  <w:rFonts w:eastAsia="Times New Roman" w:cstheme="minorHAnsi"/>
                </w:rPr>
                <w:t>Stakeholder Analysis for UX projects</w:t>
              </w:r>
            </w:hyperlink>
          </w:p>
          <w:p w14:paraId="2269098D" w14:textId="77777777" w:rsidR="006F1195" w:rsidRPr="005351C8" w:rsidRDefault="006F1195" w:rsidP="00256D02">
            <w:pPr>
              <w:spacing w:line="240" w:lineRule="auto"/>
              <w:rPr>
                <w:rFonts w:eastAsia="Times New Roman" w:cstheme="minorHAnsi"/>
              </w:rPr>
            </w:pPr>
            <w:r>
              <w:rPr>
                <w:rFonts w:eastAsia="Times New Roman" w:cstheme="minorHAnsi"/>
              </w:rPr>
              <w:t>F</w:t>
            </w:r>
            <w:r>
              <w:rPr>
                <w:rFonts w:eastAsia="Times New Roman"/>
              </w:rPr>
              <w:t>igma</w:t>
            </w:r>
          </w:p>
        </w:tc>
      </w:tr>
      <w:tr w:rsidR="006F1195" w:rsidRPr="00941D69" w14:paraId="01019121" w14:textId="77777777" w:rsidTr="00256D02">
        <w:trPr>
          <w:trHeight w:val="701"/>
        </w:trPr>
        <w:tc>
          <w:tcPr>
            <w:tcW w:w="671" w:type="dxa"/>
            <w:shd w:val="clear" w:color="auto" w:fill="auto"/>
            <w:tcMar>
              <w:top w:w="0" w:type="dxa"/>
              <w:left w:w="108" w:type="dxa"/>
              <w:bottom w:w="0" w:type="dxa"/>
              <w:right w:w="108" w:type="dxa"/>
            </w:tcMar>
            <w:vAlign w:val="center"/>
            <w:hideMark/>
          </w:tcPr>
          <w:p w14:paraId="45C6FA0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6</w:t>
            </w:r>
          </w:p>
        </w:tc>
        <w:tc>
          <w:tcPr>
            <w:tcW w:w="949" w:type="dxa"/>
            <w:shd w:val="clear" w:color="auto" w:fill="auto"/>
            <w:tcMar>
              <w:top w:w="0" w:type="dxa"/>
              <w:left w:w="108" w:type="dxa"/>
              <w:bottom w:w="0" w:type="dxa"/>
              <w:right w:w="108" w:type="dxa"/>
            </w:tcMar>
            <w:vAlign w:val="center"/>
            <w:hideMark/>
          </w:tcPr>
          <w:p w14:paraId="7D7238A0"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Feb. 17</w:t>
            </w:r>
          </w:p>
        </w:tc>
        <w:tc>
          <w:tcPr>
            <w:tcW w:w="1511" w:type="dxa"/>
            <w:shd w:val="clear" w:color="auto" w:fill="auto"/>
            <w:tcMar>
              <w:top w:w="0" w:type="dxa"/>
              <w:left w:w="108" w:type="dxa"/>
              <w:bottom w:w="0" w:type="dxa"/>
              <w:right w:w="108" w:type="dxa"/>
            </w:tcMar>
            <w:vAlign w:val="center"/>
            <w:hideMark/>
          </w:tcPr>
          <w:p w14:paraId="21F355C7" w14:textId="77777777" w:rsidR="006F1195" w:rsidRDefault="006F1195" w:rsidP="00256D02">
            <w:pPr>
              <w:spacing w:line="240" w:lineRule="auto"/>
              <w:jc w:val="center"/>
              <w:rPr>
                <w:rFonts w:ascii="Calibri" w:eastAsia="Times New Roman" w:hAnsi="Calibri" w:cs="Calibri"/>
              </w:rPr>
            </w:pPr>
          </w:p>
          <w:p w14:paraId="0F2E6C51" w14:textId="77777777" w:rsidR="006F1195" w:rsidRDefault="006F1195" w:rsidP="00256D02">
            <w:pPr>
              <w:spacing w:line="240" w:lineRule="auto"/>
              <w:jc w:val="center"/>
              <w:rPr>
                <w:rFonts w:ascii="Calibri" w:eastAsia="Times New Roman" w:hAnsi="Calibri" w:cs="Calibri"/>
              </w:rPr>
            </w:pPr>
            <w:r>
              <w:rPr>
                <w:rFonts w:ascii="Calibri" w:eastAsia="Times New Roman" w:hAnsi="Calibri" w:cs="Calibri"/>
              </w:rPr>
              <w:t>Conceptual model</w:t>
            </w:r>
          </w:p>
          <w:p w14:paraId="02FE1BAC" w14:textId="77777777" w:rsidR="006F1195" w:rsidRPr="00941D69" w:rsidRDefault="006F1195" w:rsidP="00256D02">
            <w:pPr>
              <w:spacing w:line="240" w:lineRule="auto"/>
              <w:jc w:val="center"/>
              <w:rPr>
                <w:rFonts w:ascii="Times New Roman" w:eastAsia="Times New Roman" w:hAnsi="Times New Roman" w:cs="Times New Roman"/>
                <w:sz w:val="24"/>
                <w:szCs w:val="24"/>
              </w:rPr>
            </w:pPr>
          </w:p>
        </w:tc>
        <w:tc>
          <w:tcPr>
            <w:tcW w:w="1851" w:type="dxa"/>
            <w:shd w:val="clear" w:color="auto" w:fill="auto"/>
            <w:tcMar>
              <w:top w:w="0" w:type="dxa"/>
              <w:left w:w="108" w:type="dxa"/>
              <w:bottom w:w="0" w:type="dxa"/>
              <w:right w:w="108" w:type="dxa"/>
            </w:tcMar>
            <w:vAlign w:val="center"/>
            <w:hideMark/>
          </w:tcPr>
          <w:p w14:paraId="69784A75" w14:textId="77777777" w:rsidR="006F1195"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H2 due</w:t>
            </w:r>
          </w:p>
          <w:p w14:paraId="46CD5474" w14:textId="77777777" w:rsidR="006F1195" w:rsidRPr="00F95A03" w:rsidRDefault="006F1195" w:rsidP="00256D02">
            <w:pPr>
              <w:spacing w:line="240" w:lineRule="auto"/>
              <w:jc w:val="center"/>
              <w:rPr>
                <w:rFonts w:ascii="Calibri" w:eastAsia="Times New Roman" w:hAnsi="Calibri" w:cs="Calibri"/>
              </w:rPr>
            </w:pPr>
            <w:r>
              <w:rPr>
                <w:rFonts w:ascii="Calibri" w:eastAsia="Times New Roman" w:hAnsi="Calibri" w:cs="Calibri"/>
              </w:rPr>
              <w:t>H3 Release</w:t>
            </w:r>
          </w:p>
        </w:tc>
        <w:tc>
          <w:tcPr>
            <w:tcW w:w="4378" w:type="dxa"/>
            <w:vAlign w:val="center"/>
          </w:tcPr>
          <w:p w14:paraId="4E2DD0D7"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 xml:space="preserve">3.3 Cognitive Framework; </w:t>
            </w:r>
            <w:r w:rsidRPr="00941D69">
              <w:rPr>
                <w:rFonts w:ascii="Calibri" w:eastAsia="Times New Roman" w:hAnsi="Calibri" w:cs="Calibri"/>
                <w:color w:val="000000"/>
              </w:rPr>
              <w:t>1</w:t>
            </w:r>
            <w:r>
              <w:rPr>
                <w:rFonts w:ascii="Calibri" w:eastAsia="Times New Roman" w:hAnsi="Calibri" w:cs="Calibri"/>
                <w:color w:val="000000"/>
              </w:rPr>
              <w:t>1.3 Conceptual Design</w:t>
            </w:r>
            <w:r w:rsidRPr="00941D69">
              <w:rPr>
                <w:rFonts w:ascii="Calibri" w:eastAsia="Times New Roman" w:hAnsi="Calibri" w:cs="Calibri"/>
                <w:color w:val="000000"/>
              </w:rPr>
              <w:t>)</w:t>
            </w:r>
          </w:p>
          <w:p w14:paraId="4EB194C2" w14:textId="77777777" w:rsidR="006F1195" w:rsidRDefault="006F1195" w:rsidP="00256D02">
            <w:pPr>
              <w:spacing w:line="240" w:lineRule="auto"/>
              <w:rPr>
                <w:rFonts w:ascii="Calibri" w:eastAsia="Times New Roman" w:hAnsi="Calibri" w:cs="Calibri"/>
              </w:rPr>
            </w:pPr>
            <w:proofErr w:type="spellStart"/>
            <w:r w:rsidRPr="0003429D">
              <w:rPr>
                <w:rFonts w:ascii="Calibri" w:eastAsia="Times New Roman" w:hAnsi="Calibri" w:cs="Calibri"/>
                <w:b/>
                <w:bCs/>
              </w:rPr>
              <w:t>Lidwell</w:t>
            </w:r>
            <w:proofErr w:type="spellEnd"/>
            <w:r w:rsidRPr="0003429D">
              <w:rPr>
                <w:rFonts w:ascii="Calibri" w:eastAsia="Times New Roman" w:hAnsi="Calibri" w:cs="Calibri"/>
                <w:b/>
                <w:bCs/>
              </w:rPr>
              <w:t xml:space="preserve"> </w:t>
            </w:r>
            <w:r>
              <w:rPr>
                <w:rFonts w:ascii="Calibri" w:eastAsia="Times New Roman" w:hAnsi="Calibri" w:cs="Calibri"/>
              </w:rPr>
              <w:t>(p. 22, 84, 108, 116, 126, 152, 154)</w:t>
            </w:r>
          </w:p>
          <w:p w14:paraId="0DA4A95A" w14:textId="77777777" w:rsidR="006F1195" w:rsidRPr="00941D69" w:rsidRDefault="006F1195" w:rsidP="00256D02">
            <w:pPr>
              <w:spacing w:line="240" w:lineRule="auto"/>
              <w:rPr>
                <w:rFonts w:ascii="Calibri" w:eastAsia="Times New Roman" w:hAnsi="Calibri" w:cs="Calibri"/>
              </w:rPr>
            </w:pPr>
            <w:r>
              <w:rPr>
                <w:rFonts w:ascii="Calibri" w:eastAsia="Times New Roman" w:hAnsi="Calibri" w:cs="Calibri"/>
              </w:rPr>
              <w:t>Figma</w:t>
            </w:r>
          </w:p>
        </w:tc>
      </w:tr>
      <w:tr w:rsidR="006F1195" w:rsidRPr="00941D69" w14:paraId="6E46C8B3" w14:textId="77777777" w:rsidTr="00256D02">
        <w:tc>
          <w:tcPr>
            <w:tcW w:w="671" w:type="dxa"/>
            <w:shd w:val="clear" w:color="auto" w:fill="auto"/>
            <w:tcMar>
              <w:top w:w="0" w:type="dxa"/>
              <w:left w:w="108" w:type="dxa"/>
              <w:bottom w:w="0" w:type="dxa"/>
              <w:right w:w="108" w:type="dxa"/>
            </w:tcMar>
            <w:vAlign w:val="center"/>
            <w:hideMark/>
          </w:tcPr>
          <w:p w14:paraId="342951A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7</w:t>
            </w:r>
          </w:p>
        </w:tc>
        <w:tc>
          <w:tcPr>
            <w:tcW w:w="949" w:type="dxa"/>
            <w:shd w:val="clear" w:color="auto" w:fill="auto"/>
            <w:tcMar>
              <w:top w:w="0" w:type="dxa"/>
              <w:left w:w="108" w:type="dxa"/>
              <w:bottom w:w="0" w:type="dxa"/>
              <w:right w:w="108" w:type="dxa"/>
            </w:tcMar>
            <w:vAlign w:val="center"/>
            <w:hideMark/>
          </w:tcPr>
          <w:p w14:paraId="302DD254" w14:textId="77777777" w:rsidR="006F1195" w:rsidRPr="00E90DA7" w:rsidRDefault="006F1195" w:rsidP="00256D02">
            <w:pPr>
              <w:spacing w:line="240" w:lineRule="auto"/>
              <w:rPr>
                <w:rFonts w:ascii="Calibri" w:hAnsi="Calibri" w:cs="Calibri"/>
              </w:rPr>
            </w:pPr>
            <w:r>
              <w:rPr>
                <w:rFonts w:ascii="Calibri" w:hAnsi="Calibri" w:cs="Calibri"/>
              </w:rPr>
              <w:t>Feb. 24</w:t>
            </w:r>
          </w:p>
        </w:tc>
        <w:tc>
          <w:tcPr>
            <w:tcW w:w="1511" w:type="dxa"/>
            <w:shd w:val="clear" w:color="auto" w:fill="auto"/>
            <w:tcMar>
              <w:top w:w="0" w:type="dxa"/>
              <w:left w:w="108" w:type="dxa"/>
              <w:bottom w:w="0" w:type="dxa"/>
              <w:right w:w="108" w:type="dxa"/>
            </w:tcMar>
            <w:vAlign w:val="center"/>
            <w:hideMark/>
          </w:tcPr>
          <w:p w14:paraId="68EAA602"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Pr>
                <w:rFonts w:ascii="Calibri" w:eastAsia="Times New Roman" w:hAnsi="Calibri" w:cs="Calibri"/>
              </w:rPr>
              <w:t>User</w:t>
            </w:r>
            <w:r w:rsidRPr="00941D69">
              <w:rPr>
                <w:rFonts w:ascii="Calibri" w:eastAsia="Times New Roman" w:hAnsi="Calibri" w:cs="Calibri"/>
              </w:rPr>
              <w:t xml:space="preserve"> tasks</w:t>
            </w:r>
            <w:r>
              <w:rPr>
                <w:rFonts w:ascii="Calibri" w:eastAsia="Times New Roman" w:hAnsi="Calibri" w:cs="Calibri"/>
              </w:rPr>
              <w:t xml:space="preserve"> &amp; User journey</w:t>
            </w:r>
          </w:p>
        </w:tc>
        <w:tc>
          <w:tcPr>
            <w:tcW w:w="1851" w:type="dxa"/>
            <w:shd w:val="clear" w:color="auto" w:fill="auto"/>
            <w:tcMar>
              <w:top w:w="0" w:type="dxa"/>
              <w:left w:w="108" w:type="dxa"/>
              <w:bottom w:w="0" w:type="dxa"/>
              <w:right w:w="108" w:type="dxa"/>
            </w:tcMar>
            <w:vAlign w:val="center"/>
            <w:hideMark/>
          </w:tcPr>
          <w:p w14:paraId="0CEF99D9" w14:textId="77777777" w:rsidR="006F1195" w:rsidRDefault="006F1195" w:rsidP="00256D02">
            <w:pPr>
              <w:spacing w:line="240" w:lineRule="auto"/>
              <w:jc w:val="center"/>
              <w:rPr>
                <w:rFonts w:eastAsia="Times New Roman" w:cstheme="minorHAnsi"/>
              </w:rPr>
            </w:pPr>
          </w:p>
          <w:p w14:paraId="5EEDC00B" w14:textId="77777777" w:rsidR="006F1195" w:rsidRDefault="006F1195" w:rsidP="00256D02">
            <w:pPr>
              <w:spacing w:line="240" w:lineRule="auto"/>
              <w:jc w:val="center"/>
              <w:rPr>
                <w:rFonts w:eastAsia="Times New Roman" w:cstheme="minorHAnsi"/>
              </w:rPr>
            </w:pPr>
            <w:r>
              <w:rPr>
                <w:rFonts w:eastAsia="Times New Roman" w:cstheme="minorHAnsi"/>
              </w:rPr>
              <w:t>2</w:t>
            </w:r>
            <w:r w:rsidRPr="005351C8">
              <w:rPr>
                <w:rFonts w:eastAsia="Times New Roman" w:cstheme="minorHAnsi"/>
                <w:vertAlign w:val="superscript"/>
              </w:rPr>
              <w:t>nd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due</w:t>
            </w:r>
          </w:p>
          <w:p w14:paraId="61ED5843" w14:textId="77777777" w:rsidR="006F1195" w:rsidRPr="00941D69" w:rsidRDefault="006F1195" w:rsidP="00256D02">
            <w:pPr>
              <w:spacing w:line="240" w:lineRule="auto"/>
              <w:jc w:val="center"/>
              <w:rPr>
                <w:rFonts w:ascii="Times New Roman" w:eastAsia="Times New Roman" w:hAnsi="Times New Roman" w:cs="Times New Roman"/>
                <w:sz w:val="24"/>
                <w:szCs w:val="24"/>
              </w:rPr>
            </w:pPr>
          </w:p>
        </w:tc>
        <w:tc>
          <w:tcPr>
            <w:tcW w:w="4378" w:type="dxa"/>
            <w:vAlign w:val="center"/>
          </w:tcPr>
          <w:p w14:paraId="695FDC40" w14:textId="77777777" w:rsidR="006F1195" w:rsidRDefault="006F1195" w:rsidP="00256D02">
            <w:pPr>
              <w:spacing w:line="240" w:lineRule="auto"/>
              <w:rPr>
                <w:rFonts w:ascii="Calibri" w:eastAsia="Times New Roman" w:hAnsi="Calibri" w:cs="Calibri"/>
              </w:rPr>
            </w:pPr>
            <w:r>
              <w:rPr>
                <w:rFonts w:ascii="Calibri" w:eastAsia="Times New Roman" w:hAnsi="Calibri" w:cs="Calibri"/>
                <w:b/>
                <w:bCs/>
              </w:rPr>
              <w:t>Sharp</w:t>
            </w:r>
            <w:r>
              <w:rPr>
                <w:rFonts w:ascii="Calibri" w:eastAsia="Times New Roman" w:hAnsi="Calibri" w:cs="Calibri"/>
              </w:rPr>
              <w:t xml:space="preserve"> (Ch10.6 Task Description; 10.7 Task Analysis; Ch8.6.3 Activity Theory)</w:t>
            </w:r>
          </w:p>
          <w:p w14:paraId="1D918242" w14:textId="77777777" w:rsidR="006F1195" w:rsidRDefault="006F1195" w:rsidP="00256D02">
            <w:pPr>
              <w:spacing w:line="240" w:lineRule="auto"/>
              <w:rPr>
                <w:rFonts w:ascii="Calibri" w:eastAsia="Times New Roman" w:hAnsi="Calibri" w:cs="Calibri"/>
              </w:rPr>
            </w:pPr>
            <w:proofErr w:type="spellStart"/>
            <w:r w:rsidRPr="0003429D">
              <w:rPr>
                <w:rFonts w:ascii="Calibri" w:eastAsia="Times New Roman" w:hAnsi="Calibri" w:cs="Calibri"/>
                <w:b/>
                <w:bCs/>
              </w:rPr>
              <w:t>Lidwell</w:t>
            </w:r>
            <w:proofErr w:type="spellEnd"/>
            <w:r w:rsidRPr="0003429D">
              <w:rPr>
                <w:rFonts w:ascii="Calibri" w:eastAsia="Times New Roman" w:hAnsi="Calibri" w:cs="Calibri"/>
                <w:b/>
                <w:bCs/>
              </w:rPr>
              <w:t xml:space="preserve"> </w:t>
            </w:r>
            <w:r>
              <w:rPr>
                <w:rFonts w:ascii="Calibri" w:eastAsia="Times New Roman" w:hAnsi="Calibri" w:cs="Calibri"/>
              </w:rPr>
              <w:t>(p. 50, 52, 120, 166, 172, 174, 246)</w:t>
            </w:r>
          </w:p>
          <w:p w14:paraId="723ECCE1" w14:textId="77777777" w:rsidR="006F1195" w:rsidRDefault="006F1195" w:rsidP="00256D02">
            <w:pPr>
              <w:spacing w:line="240" w:lineRule="auto"/>
              <w:rPr>
                <w:rFonts w:ascii="Calibri" w:eastAsia="Times New Roman" w:hAnsi="Calibri" w:cs="Calibri"/>
              </w:rPr>
            </w:pPr>
            <w:r w:rsidRPr="00941D69">
              <w:rPr>
                <w:rFonts w:ascii="Calibri" w:eastAsia="Times New Roman" w:hAnsi="Calibri" w:cs="Calibri"/>
              </w:rPr>
              <w:t> </w:t>
            </w: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p>
        </w:tc>
      </w:tr>
      <w:tr w:rsidR="006F1195" w:rsidRPr="00941D69" w14:paraId="2E48ACC3" w14:textId="77777777" w:rsidTr="00256D02">
        <w:trPr>
          <w:trHeight w:val="1244"/>
        </w:trPr>
        <w:tc>
          <w:tcPr>
            <w:tcW w:w="671" w:type="dxa"/>
            <w:shd w:val="clear" w:color="auto" w:fill="auto"/>
            <w:tcMar>
              <w:top w:w="0" w:type="dxa"/>
              <w:left w:w="108" w:type="dxa"/>
              <w:bottom w:w="0" w:type="dxa"/>
              <w:right w:w="108" w:type="dxa"/>
            </w:tcMar>
            <w:vAlign w:val="center"/>
          </w:tcPr>
          <w:p w14:paraId="2C8E69B3" w14:textId="77777777" w:rsidR="006F1195" w:rsidRPr="00941D69" w:rsidRDefault="006F1195" w:rsidP="00256D02">
            <w:pPr>
              <w:spacing w:line="240" w:lineRule="auto"/>
              <w:jc w:val="center"/>
              <w:rPr>
                <w:rFonts w:ascii="Calibri" w:eastAsia="Times New Roman" w:hAnsi="Calibri" w:cs="Calibri"/>
              </w:rPr>
            </w:pPr>
            <w:r>
              <w:rPr>
                <w:rFonts w:ascii="Calibri" w:eastAsia="Times New Roman" w:hAnsi="Calibri" w:cs="Calibri"/>
              </w:rPr>
              <w:t>8</w:t>
            </w:r>
          </w:p>
        </w:tc>
        <w:tc>
          <w:tcPr>
            <w:tcW w:w="949" w:type="dxa"/>
            <w:shd w:val="clear" w:color="auto" w:fill="auto"/>
            <w:tcMar>
              <w:top w:w="0" w:type="dxa"/>
              <w:left w:w="108" w:type="dxa"/>
              <w:bottom w:w="0" w:type="dxa"/>
              <w:right w:w="108" w:type="dxa"/>
            </w:tcMar>
            <w:vAlign w:val="center"/>
          </w:tcPr>
          <w:p w14:paraId="6E79B671" w14:textId="77777777" w:rsidR="006F1195" w:rsidRDefault="006F1195" w:rsidP="00256D02">
            <w:pPr>
              <w:spacing w:line="240" w:lineRule="auto"/>
              <w:rPr>
                <w:rFonts w:eastAsia="Times New Roman" w:cstheme="minorHAnsi"/>
              </w:rPr>
            </w:pPr>
            <w:r>
              <w:rPr>
                <w:rFonts w:ascii="Calibri" w:hAnsi="Calibri" w:cs="Calibri"/>
              </w:rPr>
              <w:t>Mar. 3</w:t>
            </w:r>
          </w:p>
        </w:tc>
        <w:tc>
          <w:tcPr>
            <w:tcW w:w="1511" w:type="dxa"/>
            <w:shd w:val="clear" w:color="auto" w:fill="auto"/>
            <w:tcMar>
              <w:top w:w="0" w:type="dxa"/>
              <w:left w:w="108" w:type="dxa"/>
              <w:bottom w:w="0" w:type="dxa"/>
              <w:right w:w="108" w:type="dxa"/>
            </w:tcMar>
            <w:vAlign w:val="center"/>
          </w:tcPr>
          <w:p w14:paraId="4E58F2A7" w14:textId="77777777" w:rsidR="006F1195" w:rsidRPr="00941D69"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Information architecture</w:t>
            </w:r>
          </w:p>
        </w:tc>
        <w:tc>
          <w:tcPr>
            <w:tcW w:w="1851" w:type="dxa"/>
            <w:shd w:val="clear" w:color="auto" w:fill="auto"/>
            <w:tcMar>
              <w:top w:w="0" w:type="dxa"/>
              <w:left w:w="108" w:type="dxa"/>
              <w:bottom w:w="0" w:type="dxa"/>
              <w:right w:w="108" w:type="dxa"/>
            </w:tcMar>
            <w:vAlign w:val="center"/>
          </w:tcPr>
          <w:p w14:paraId="4561D632" w14:textId="77777777" w:rsidR="006F1195"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 xml:space="preserve">H3 due </w:t>
            </w:r>
          </w:p>
          <w:p w14:paraId="55631AB9" w14:textId="77777777" w:rsidR="006F1195" w:rsidRPr="00941D69" w:rsidRDefault="006F1195" w:rsidP="00256D02">
            <w:pPr>
              <w:spacing w:line="240" w:lineRule="auto"/>
              <w:jc w:val="center"/>
              <w:rPr>
                <w:rFonts w:ascii="Calibri" w:eastAsia="Times New Roman" w:hAnsi="Calibri" w:cs="Calibri"/>
              </w:rPr>
            </w:pPr>
            <w:r w:rsidRPr="00941D69">
              <w:rPr>
                <w:rFonts w:ascii="Calibri" w:eastAsia="Times New Roman" w:hAnsi="Calibri" w:cs="Calibri"/>
              </w:rPr>
              <w:t>H4</w:t>
            </w:r>
            <w:r>
              <w:rPr>
                <w:rFonts w:ascii="Calibri" w:eastAsia="Times New Roman" w:hAnsi="Calibri" w:cs="Calibri"/>
              </w:rPr>
              <w:t xml:space="preserve"> Release</w:t>
            </w:r>
          </w:p>
        </w:tc>
        <w:tc>
          <w:tcPr>
            <w:tcW w:w="4378" w:type="dxa"/>
            <w:vAlign w:val="center"/>
          </w:tcPr>
          <w:p w14:paraId="56050DE3"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18, 40, 86, 100, 108, 122, 140, 146, 188, 190, 216, 260) </w:t>
            </w:r>
          </w:p>
          <w:p w14:paraId="1AF29FC6" w14:textId="77777777" w:rsidR="006F1195" w:rsidRDefault="006F1195" w:rsidP="00256D02">
            <w:pPr>
              <w:spacing w:line="240" w:lineRule="auto"/>
              <w:rPr>
                <w:rFonts w:ascii="Calibri" w:eastAsia="Times New Roman" w:hAnsi="Calibri" w:cs="Calibri"/>
                <w:color w:val="000000"/>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4, 6</w:t>
            </w:r>
            <w:r w:rsidRPr="00941D69">
              <w:rPr>
                <w:rFonts w:ascii="Calibri" w:eastAsia="Times New Roman" w:hAnsi="Calibri" w:cs="Calibri"/>
                <w:color w:val="000000"/>
              </w:rPr>
              <w:t>)</w:t>
            </w:r>
            <w:r>
              <w:rPr>
                <w:rFonts w:ascii="Calibri" w:eastAsia="Times New Roman" w:hAnsi="Calibri" w:cs="Calibri"/>
                <w:color w:val="000000"/>
              </w:rPr>
              <w:t xml:space="preserve">; </w:t>
            </w:r>
            <w:hyperlink r:id="rId7" w:history="1">
              <w:r w:rsidRPr="00E635B4">
                <w:rPr>
                  <w:rStyle w:val="Hyperlink"/>
                  <w:rFonts w:ascii="Calibri" w:eastAsia="Times New Roman" w:hAnsi="Calibri" w:cs="Calibri"/>
                </w:rPr>
                <w:t>Web Style Guides: Ch. 4</w:t>
              </w:r>
            </w:hyperlink>
          </w:p>
          <w:p w14:paraId="68E82E64" w14:textId="77777777" w:rsidR="006F1195" w:rsidRPr="00941D69" w:rsidRDefault="006F1195" w:rsidP="00256D02">
            <w:pPr>
              <w:spacing w:line="240" w:lineRule="auto"/>
              <w:rPr>
                <w:rFonts w:ascii="Calibri" w:eastAsia="Times New Roman" w:hAnsi="Calibri" w:cs="Calibri"/>
              </w:rPr>
            </w:pPr>
          </w:p>
        </w:tc>
      </w:tr>
      <w:tr w:rsidR="006F1195" w:rsidRPr="00941D69" w14:paraId="4175FE14" w14:textId="77777777" w:rsidTr="00256D02">
        <w:trPr>
          <w:trHeight w:val="1892"/>
        </w:trPr>
        <w:tc>
          <w:tcPr>
            <w:tcW w:w="671" w:type="dxa"/>
            <w:shd w:val="clear" w:color="auto" w:fill="auto"/>
            <w:tcMar>
              <w:top w:w="0" w:type="dxa"/>
              <w:left w:w="108" w:type="dxa"/>
              <w:bottom w:w="0" w:type="dxa"/>
              <w:right w:w="108" w:type="dxa"/>
            </w:tcMar>
            <w:vAlign w:val="center"/>
            <w:hideMark/>
          </w:tcPr>
          <w:p w14:paraId="3518870A" w14:textId="77777777" w:rsidR="006F1195" w:rsidRPr="00512E88" w:rsidRDefault="006F1195" w:rsidP="00256D02">
            <w:pPr>
              <w:spacing w:line="240" w:lineRule="auto"/>
              <w:jc w:val="center"/>
              <w:rPr>
                <w:rFonts w:eastAsia="Times New Roman" w:cstheme="minorHAnsi"/>
                <w:sz w:val="24"/>
                <w:szCs w:val="24"/>
              </w:rPr>
            </w:pPr>
            <w:r w:rsidRPr="00512E88">
              <w:rPr>
                <w:rFonts w:eastAsia="Times New Roman" w:cstheme="minorHAnsi"/>
                <w:sz w:val="24"/>
                <w:szCs w:val="24"/>
              </w:rPr>
              <w:t>9</w:t>
            </w:r>
          </w:p>
        </w:tc>
        <w:tc>
          <w:tcPr>
            <w:tcW w:w="949" w:type="dxa"/>
            <w:shd w:val="clear" w:color="auto" w:fill="auto"/>
            <w:tcMar>
              <w:top w:w="0" w:type="dxa"/>
              <w:left w:w="108" w:type="dxa"/>
              <w:bottom w:w="0" w:type="dxa"/>
              <w:right w:w="108" w:type="dxa"/>
            </w:tcMar>
            <w:vAlign w:val="center"/>
            <w:hideMark/>
          </w:tcPr>
          <w:p w14:paraId="09014814" w14:textId="77777777" w:rsidR="006F1195" w:rsidRPr="00941D69" w:rsidRDefault="006F1195" w:rsidP="00256D02">
            <w:pPr>
              <w:spacing w:line="240" w:lineRule="auto"/>
              <w:rPr>
                <w:rFonts w:ascii="Times New Roman" w:eastAsia="Times New Roman" w:hAnsi="Times New Roman" w:cs="Times New Roman"/>
                <w:sz w:val="24"/>
                <w:szCs w:val="24"/>
              </w:rPr>
            </w:pPr>
            <w:r>
              <w:rPr>
                <w:rFonts w:ascii="Calibri" w:hAnsi="Calibri" w:cs="Calibri"/>
              </w:rPr>
              <w:t>Mar. 10</w:t>
            </w:r>
          </w:p>
        </w:tc>
        <w:tc>
          <w:tcPr>
            <w:tcW w:w="1511" w:type="dxa"/>
            <w:shd w:val="clear" w:color="auto" w:fill="auto"/>
            <w:tcMar>
              <w:top w:w="0" w:type="dxa"/>
              <w:left w:w="108" w:type="dxa"/>
              <w:bottom w:w="0" w:type="dxa"/>
              <w:right w:w="108" w:type="dxa"/>
            </w:tcMar>
            <w:vAlign w:val="center"/>
            <w:hideMark/>
          </w:tcPr>
          <w:p w14:paraId="1136D8A6" w14:textId="77777777" w:rsidR="006F1195" w:rsidRDefault="006F1195" w:rsidP="00256D02">
            <w:pPr>
              <w:spacing w:line="240" w:lineRule="auto"/>
              <w:jc w:val="center"/>
              <w:rPr>
                <w:rFonts w:ascii="Calibri" w:eastAsia="Times New Roman" w:hAnsi="Calibri" w:cs="Calibri"/>
              </w:rPr>
            </w:pPr>
          </w:p>
          <w:p w14:paraId="00220052" w14:textId="77777777" w:rsidR="006F1195" w:rsidRDefault="006F1195" w:rsidP="00256D02">
            <w:pPr>
              <w:spacing w:line="240" w:lineRule="auto"/>
              <w:jc w:val="center"/>
              <w:rPr>
                <w:rFonts w:ascii="Calibri" w:eastAsia="Times New Roman" w:hAnsi="Calibri" w:cs="Calibri"/>
              </w:rPr>
            </w:pPr>
            <w:r>
              <w:rPr>
                <w:rFonts w:ascii="Calibri" w:eastAsia="Times New Roman" w:hAnsi="Calibri" w:cs="Calibri"/>
              </w:rPr>
              <w:t>Aesthetics</w:t>
            </w:r>
          </w:p>
          <w:p w14:paraId="3372FD1E" w14:textId="77777777" w:rsidR="006F1195" w:rsidRPr="00941D69" w:rsidRDefault="006F1195" w:rsidP="00256D02">
            <w:pPr>
              <w:spacing w:line="240" w:lineRule="auto"/>
              <w:jc w:val="center"/>
              <w:rPr>
                <w:rFonts w:eastAsia="Times New Roman" w:cstheme="minorHAnsi"/>
              </w:rPr>
            </w:pPr>
          </w:p>
        </w:tc>
        <w:tc>
          <w:tcPr>
            <w:tcW w:w="1851" w:type="dxa"/>
            <w:shd w:val="clear" w:color="auto" w:fill="auto"/>
            <w:tcMar>
              <w:top w:w="0" w:type="dxa"/>
              <w:left w:w="108" w:type="dxa"/>
              <w:bottom w:w="0" w:type="dxa"/>
              <w:right w:w="108" w:type="dxa"/>
            </w:tcMar>
            <w:vAlign w:val="center"/>
            <w:hideMark/>
          </w:tcPr>
          <w:p w14:paraId="5D652BA2"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5351C8">
              <w:rPr>
                <w:rFonts w:eastAsia="Times New Roman" w:cstheme="minorHAnsi"/>
              </w:rPr>
              <w:t>3</w:t>
            </w:r>
            <w:r w:rsidRPr="00AA0742">
              <w:rPr>
                <w:rFonts w:eastAsia="Times New Roman" w:cstheme="minorHAnsi"/>
                <w:vertAlign w:val="superscript"/>
              </w:rPr>
              <w:t>rd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announcement</w:t>
            </w:r>
          </w:p>
        </w:tc>
        <w:tc>
          <w:tcPr>
            <w:tcW w:w="4378" w:type="dxa"/>
            <w:vAlign w:val="center"/>
          </w:tcPr>
          <w:p w14:paraId="0D47D5DF"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20, 44, 48, 96, 114, 116, 124, 176, 194, 202, 226)</w:t>
            </w:r>
          </w:p>
          <w:p w14:paraId="17E494B2" w14:textId="77777777" w:rsidR="006F1195" w:rsidRDefault="006F1195" w:rsidP="00256D02">
            <w:pPr>
              <w:spacing w:line="240" w:lineRule="auto"/>
              <w:rPr>
                <w:rFonts w:ascii="Calibri" w:eastAsia="Times New Roman" w:hAnsi="Calibri" w:cs="Calibri"/>
                <w:color w:val="000000"/>
              </w:rPr>
            </w:pPr>
            <w:r w:rsidRPr="0003429D">
              <w:rPr>
                <w:rFonts w:ascii="Calibri" w:eastAsia="Times New Roman" w:hAnsi="Calibri" w:cs="Calibri"/>
                <w:b/>
                <w:bCs/>
                <w:color w:val="000000"/>
              </w:rPr>
              <w:t>Krug</w:t>
            </w:r>
            <w:r w:rsidRPr="00941D69">
              <w:rPr>
                <w:rFonts w:ascii="Calibri" w:eastAsia="Times New Roman" w:hAnsi="Calibri" w:cs="Calibri"/>
                <w:color w:val="000000"/>
              </w:rPr>
              <w:t xml:space="preserve"> (Ch</w:t>
            </w:r>
            <w:r>
              <w:rPr>
                <w:rFonts w:ascii="Calibri" w:eastAsia="Times New Roman" w:hAnsi="Calibri" w:cs="Calibri"/>
                <w:color w:val="000000"/>
              </w:rPr>
              <w:t>5, 7</w:t>
            </w:r>
            <w:r w:rsidRPr="00941D69">
              <w:rPr>
                <w:rFonts w:ascii="Calibri" w:eastAsia="Times New Roman" w:hAnsi="Calibri" w:cs="Calibri"/>
                <w:color w:val="000000"/>
              </w:rPr>
              <w:t>)</w:t>
            </w:r>
          </w:p>
          <w:p w14:paraId="37292B7C" w14:textId="77777777" w:rsidR="006F1195" w:rsidRPr="00FA15F0" w:rsidRDefault="003A5AE2" w:rsidP="00256D02">
            <w:pPr>
              <w:spacing w:line="240" w:lineRule="auto"/>
              <w:rPr>
                <w:color w:val="0000FF"/>
                <w:u w:val="single"/>
              </w:rPr>
            </w:pPr>
            <w:hyperlink r:id="rId8" w:history="1">
              <w:r w:rsidR="006F1195">
                <w:rPr>
                  <w:rStyle w:val="Hyperlink"/>
                </w:rPr>
                <w:t>https://www.nngroup.com/books/emotional-design/</w:t>
              </w:r>
            </w:hyperlink>
          </w:p>
        </w:tc>
      </w:tr>
      <w:tr w:rsidR="006F1195" w:rsidRPr="00941D69" w14:paraId="109A772B" w14:textId="77777777" w:rsidTr="00256D02">
        <w:trPr>
          <w:trHeight w:val="1070"/>
        </w:trPr>
        <w:tc>
          <w:tcPr>
            <w:tcW w:w="671" w:type="dxa"/>
            <w:shd w:val="clear" w:color="auto" w:fill="auto"/>
            <w:tcMar>
              <w:top w:w="0" w:type="dxa"/>
              <w:left w:w="108" w:type="dxa"/>
              <w:bottom w:w="0" w:type="dxa"/>
              <w:right w:w="108" w:type="dxa"/>
            </w:tcMar>
            <w:vAlign w:val="center"/>
          </w:tcPr>
          <w:p w14:paraId="66A10A6C" w14:textId="77777777" w:rsidR="006F1195" w:rsidRPr="00941D69" w:rsidRDefault="006F1195" w:rsidP="00256D02">
            <w:pPr>
              <w:spacing w:line="240" w:lineRule="auto"/>
              <w:jc w:val="center"/>
              <w:rPr>
                <w:rFonts w:ascii="Calibri" w:eastAsia="Times New Roman" w:hAnsi="Calibri" w:cs="Calibri"/>
              </w:rPr>
            </w:pPr>
          </w:p>
        </w:tc>
        <w:tc>
          <w:tcPr>
            <w:tcW w:w="949" w:type="dxa"/>
            <w:shd w:val="clear" w:color="auto" w:fill="auto"/>
            <w:tcMar>
              <w:top w:w="0" w:type="dxa"/>
              <w:left w:w="108" w:type="dxa"/>
              <w:bottom w:w="0" w:type="dxa"/>
              <w:right w:w="108" w:type="dxa"/>
            </w:tcMar>
            <w:vAlign w:val="center"/>
          </w:tcPr>
          <w:p w14:paraId="4B19C42D" w14:textId="77777777" w:rsidR="006F1195" w:rsidRDefault="006F1195" w:rsidP="00256D02">
            <w:pPr>
              <w:spacing w:line="240" w:lineRule="auto"/>
              <w:rPr>
                <w:rFonts w:ascii="Calibri" w:hAnsi="Calibri" w:cs="Calibri"/>
              </w:rPr>
            </w:pPr>
            <w:r>
              <w:rPr>
                <w:rFonts w:ascii="Calibri" w:hAnsi="Calibri" w:cs="Calibri"/>
              </w:rPr>
              <w:t>Mar. 17</w:t>
            </w:r>
          </w:p>
        </w:tc>
        <w:tc>
          <w:tcPr>
            <w:tcW w:w="7740" w:type="dxa"/>
            <w:gridSpan w:val="3"/>
            <w:shd w:val="clear" w:color="auto" w:fill="auto"/>
            <w:tcMar>
              <w:top w:w="0" w:type="dxa"/>
              <w:left w:w="108" w:type="dxa"/>
              <w:bottom w:w="0" w:type="dxa"/>
              <w:right w:w="108" w:type="dxa"/>
            </w:tcMar>
            <w:vAlign w:val="center"/>
          </w:tcPr>
          <w:p w14:paraId="3687BE40" w14:textId="77777777" w:rsidR="006F1195" w:rsidRDefault="006F1195" w:rsidP="00256D02">
            <w:pPr>
              <w:spacing w:line="240" w:lineRule="auto"/>
              <w:rPr>
                <w:rFonts w:ascii="Calibri" w:eastAsia="Times New Roman" w:hAnsi="Calibri" w:cs="Calibri"/>
                <w:b/>
                <w:bCs/>
              </w:rPr>
            </w:pPr>
            <w:r w:rsidRPr="000740A9">
              <w:rPr>
                <w:rFonts w:ascii="Calibri" w:eastAsia="Times New Roman" w:hAnsi="Calibri" w:cs="Calibri"/>
                <w:highlight w:val="yellow"/>
              </w:rPr>
              <w:t>Spring break (No class)</w:t>
            </w:r>
          </w:p>
        </w:tc>
      </w:tr>
      <w:tr w:rsidR="006F1195" w:rsidRPr="00941D69" w14:paraId="6A4D61BA" w14:textId="77777777" w:rsidTr="00256D02">
        <w:trPr>
          <w:trHeight w:val="1070"/>
        </w:trPr>
        <w:tc>
          <w:tcPr>
            <w:tcW w:w="671" w:type="dxa"/>
            <w:shd w:val="clear" w:color="auto" w:fill="auto"/>
            <w:tcMar>
              <w:top w:w="0" w:type="dxa"/>
              <w:left w:w="108" w:type="dxa"/>
              <w:bottom w:w="0" w:type="dxa"/>
              <w:right w:w="108" w:type="dxa"/>
            </w:tcMar>
            <w:vAlign w:val="center"/>
            <w:hideMark/>
          </w:tcPr>
          <w:p w14:paraId="10DA5EE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0</w:t>
            </w:r>
          </w:p>
        </w:tc>
        <w:tc>
          <w:tcPr>
            <w:tcW w:w="949" w:type="dxa"/>
            <w:shd w:val="clear" w:color="auto" w:fill="auto"/>
            <w:tcMar>
              <w:top w:w="0" w:type="dxa"/>
              <w:left w:w="108" w:type="dxa"/>
              <w:bottom w:w="0" w:type="dxa"/>
              <w:right w:w="108" w:type="dxa"/>
            </w:tcMar>
            <w:vAlign w:val="center"/>
            <w:hideMark/>
          </w:tcPr>
          <w:p w14:paraId="247772D3" w14:textId="77777777" w:rsidR="006F1195" w:rsidRPr="006908C4" w:rsidRDefault="006F1195" w:rsidP="00256D02">
            <w:pPr>
              <w:spacing w:line="240" w:lineRule="auto"/>
              <w:rPr>
                <w:rFonts w:eastAsia="Times New Roman" w:cstheme="minorHAnsi"/>
              </w:rPr>
            </w:pPr>
            <w:r>
              <w:rPr>
                <w:rFonts w:ascii="Calibri" w:hAnsi="Calibri" w:cs="Calibri"/>
              </w:rPr>
              <w:t>Mar. 24</w:t>
            </w:r>
          </w:p>
        </w:tc>
        <w:tc>
          <w:tcPr>
            <w:tcW w:w="1511" w:type="dxa"/>
            <w:shd w:val="clear" w:color="auto" w:fill="auto"/>
            <w:tcMar>
              <w:top w:w="0" w:type="dxa"/>
              <w:left w:w="108" w:type="dxa"/>
              <w:bottom w:w="0" w:type="dxa"/>
              <w:right w:w="108" w:type="dxa"/>
            </w:tcMar>
            <w:vAlign w:val="center"/>
            <w:hideMark/>
          </w:tcPr>
          <w:p w14:paraId="157CD741"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Prototyping</w:t>
            </w:r>
          </w:p>
        </w:tc>
        <w:tc>
          <w:tcPr>
            <w:tcW w:w="1851" w:type="dxa"/>
            <w:shd w:val="clear" w:color="auto" w:fill="auto"/>
            <w:tcMar>
              <w:top w:w="0" w:type="dxa"/>
              <w:left w:w="108" w:type="dxa"/>
              <w:bottom w:w="0" w:type="dxa"/>
              <w:right w:w="108" w:type="dxa"/>
            </w:tcMar>
            <w:vAlign w:val="center"/>
            <w:hideMark/>
          </w:tcPr>
          <w:p w14:paraId="715AA0D7" w14:textId="77777777" w:rsidR="006F1195" w:rsidRPr="00AA0742" w:rsidRDefault="006F1195" w:rsidP="00256D02">
            <w:pPr>
              <w:spacing w:line="240" w:lineRule="auto"/>
              <w:jc w:val="center"/>
              <w:rPr>
                <w:rFonts w:eastAsia="Times New Roman" w:cstheme="minorHAnsi"/>
              </w:rPr>
            </w:pPr>
            <w:r w:rsidRPr="00941D69">
              <w:rPr>
                <w:rFonts w:ascii="Calibri" w:eastAsia="Times New Roman" w:hAnsi="Calibri" w:cs="Calibri"/>
              </w:rPr>
              <w:t>H4 due</w:t>
            </w:r>
          </w:p>
        </w:tc>
        <w:tc>
          <w:tcPr>
            <w:tcW w:w="4378" w:type="dxa"/>
            <w:vAlign w:val="center"/>
          </w:tcPr>
          <w:p w14:paraId="3CD95C34" w14:textId="77777777" w:rsidR="006F1195" w:rsidRDefault="006F1195" w:rsidP="00256D02">
            <w:pPr>
              <w:spacing w:line="240" w:lineRule="auto"/>
              <w:rPr>
                <w:rFonts w:ascii="Calibri" w:eastAsia="Times New Roman" w:hAnsi="Calibri" w:cs="Calibri"/>
              </w:rPr>
            </w:pPr>
            <w:r>
              <w:rPr>
                <w:rFonts w:ascii="Calibri" w:eastAsia="Times New Roman" w:hAnsi="Calibri" w:cs="Calibri"/>
                <w:b/>
                <w:bCs/>
              </w:rPr>
              <w:t>Sharp</w:t>
            </w:r>
            <w:r>
              <w:rPr>
                <w:rFonts w:ascii="Calibri" w:eastAsia="Times New Roman" w:hAnsi="Calibri" w:cs="Calibri"/>
              </w:rPr>
              <w:t xml:space="preserve"> (Ch11.2 Prototyping)</w:t>
            </w:r>
          </w:p>
          <w:p w14:paraId="79B319B8"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92, 110, 162, 170, 180, 194, 244)</w:t>
            </w:r>
          </w:p>
          <w:p w14:paraId="66EE9816" w14:textId="77777777" w:rsidR="006F1195" w:rsidRPr="005351C8" w:rsidRDefault="006F1195" w:rsidP="00256D02">
            <w:pPr>
              <w:spacing w:line="240" w:lineRule="auto"/>
              <w:rPr>
                <w:rFonts w:eastAsia="Times New Roman" w:cstheme="minorHAnsi"/>
              </w:rPr>
            </w:pPr>
            <w:r w:rsidRPr="0003429D">
              <w:rPr>
                <w:rFonts w:ascii="Calibri" w:eastAsia="Times New Roman" w:hAnsi="Calibri" w:cs="Calibri"/>
                <w:b/>
                <w:bCs/>
                <w:color w:val="000000"/>
              </w:rPr>
              <w:t>Krug</w:t>
            </w:r>
            <w:r w:rsidRPr="00941D69">
              <w:rPr>
                <w:rFonts w:ascii="Calibri" w:eastAsia="Times New Roman" w:hAnsi="Calibri" w:cs="Calibri"/>
                <w:color w:val="000000"/>
              </w:rPr>
              <w:t xml:space="preserve"> (Ch</w:t>
            </w:r>
            <w:r>
              <w:rPr>
                <w:rFonts w:ascii="Calibri" w:eastAsia="Times New Roman" w:hAnsi="Calibri" w:cs="Calibri"/>
                <w:color w:val="000000"/>
              </w:rPr>
              <w:t>3</w:t>
            </w:r>
            <w:r w:rsidRPr="00941D69">
              <w:rPr>
                <w:rFonts w:ascii="Calibri" w:eastAsia="Times New Roman" w:hAnsi="Calibri" w:cs="Calibri"/>
                <w:color w:val="000000"/>
              </w:rPr>
              <w:t>)</w:t>
            </w:r>
          </w:p>
        </w:tc>
      </w:tr>
      <w:tr w:rsidR="006F1195" w:rsidRPr="00941D69" w14:paraId="6ED55554" w14:textId="77777777" w:rsidTr="00256D02">
        <w:tc>
          <w:tcPr>
            <w:tcW w:w="671" w:type="dxa"/>
            <w:shd w:val="clear" w:color="auto" w:fill="auto"/>
            <w:tcMar>
              <w:top w:w="0" w:type="dxa"/>
              <w:left w:w="108" w:type="dxa"/>
              <w:bottom w:w="0" w:type="dxa"/>
              <w:right w:w="108" w:type="dxa"/>
            </w:tcMar>
            <w:vAlign w:val="center"/>
            <w:hideMark/>
          </w:tcPr>
          <w:p w14:paraId="35AAFF54"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1</w:t>
            </w:r>
          </w:p>
        </w:tc>
        <w:tc>
          <w:tcPr>
            <w:tcW w:w="949" w:type="dxa"/>
            <w:shd w:val="clear" w:color="auto" w:fill="auto"/>
            <w:tcMar>
              <w:top w:w="0" w:type="dxa"/>
              <w:left w:w="108" w:type="dxa"/>
              <w:bottom w:w="0" w:type="dxa"/>
              <w:right w:w="108" w:type="dxa"/>
            </w:tcMar>
            <w:vAlign w:val="center"/>
          </w:tcPr>
          <w:p w14:paraId="7C11FC6C" w14:textId="77777777" w:rsidR="006F1195" w:rsidRPr="00495B48" w:rsidRDefault="006F1195" w:rsidP="00256D02">
            <w:pPr>
              <w:spacing w:line="240" w:lineRule="auto"/>
              <w:rPr>
                <w:rFonts w:eastAsia="Times New Roman" w:cstheme="minorHAnsi"/>
              </w:rPr>
            </w:pPr>
            <w:r>
              <w:rPr>
                <w:rFonts w:ascii="Calibri" w:hAnsi="Calibri" w:cs="Calibri"/>
              </w:rPr>
              <w:t>Mar. 31</w:t>
            </w:r>
          </w:p>
        </w:tc>
        <w:tc>
          <w:tcPr>
            <w:tcW w:w="1511" w:type="dxa"/>
            <w:shd w:val="clear" w:color="auto" w:fill="auto"/>
            <w:tcMar>
              <w:top w:w="0" w:type="dxa"/>
              <w:left w:w="108" w:type="dxa"/>
              <w:bottom w:w="0" w:type="dxa"/>
              <w:right w:w="108" w:type="dxa"/>
            </w:tcMar>
            <w:vAlign w:val="center"/>
            <w:hideMark/>
          </w:tcPr>
          <w:p w14:paraId="590DC34E"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xml:space="preserve">Usability &amp; </w:t>
            </w:r>
            <w:r>
              <w:rPr>
                <w:rFonts w:ascii="Calibri" w:eastAsia="Times New Roman" w:hAnsi="Calibri" w:cs="Calibri"/>
              </w:rPr>
              <w:t>E</w:t>
            </w:r>
            <w:r w:rsidRPr="00941D69">
              <w:rPr>
                <w:rFonts w:ascii="Calibri" w:eastAsia="Times New Roman" w:hAnsi="Calibri" w:cs="Calibri"/>
              </w:rPr>
              <w:t>valuation methods</w:t>
            </w:r>
          </w:p>
        </w:tc>
        <w:tc>
          <w:tcPr>
            <w:tcW w:w="1851" w:type="dxa"/>
            <w:shd w:val="clear" w:color="auto" w:fill="auto"/>
            <w:tcMar>
              <w:top w:w="0" w:type="dxa"/>
              <w:left w:w="108" w:type="dxa"/>
              <w:bottom w:w="0" w:type="dxa"/>
              <w:right w:w="108" w:type="dxa"/>
            </w:tcMar>
            <w:vAlign w:val="center"/>
            <w:hideMark/>
          </w:tcPr>
          <w:p w14:paraId="000A5BC9" w14:textId="77777777" w:rsidR="006F1195" w:rsidRPr="00350C99" w:rsidRDefault="006F1195" w:rsidP="00256D02">
            <w:pPr>
              <w:spacing w:line="240" w:lineRule="auto"/>
              <w:jc w:val="center"/>
              <w:rPr>
                <w:rFonts w:ascii="Calibri" w:eastAsia="Times New Roman" w:hAnsi="Calibri" w:cs="Calibri"/>
              </w:rPr>
            </w:pPr>
            <w:r w:rsidRPr="005351C8">
              <w:rPr>
                <w:rFonts w:eastAsia="Times New Roman" w:cstheme="minorHAnsi"/>
              </w:rPr>
              <w:t>3</w:t>
            </w:r>
            <w:r w:rsidRPr="00AA0742">
              <w:rPr>
                <w:rFonts w:eastAsia="Times New Roman" w:cstheme="minorHAnsi"/>
                <w:vertAlign w:val="superscript"/>
              </w:rPr>
              <w:t>rd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due</w:t>
            </w:r>
          </w:p>
        </w:tc>
        <w:tc>
          <w:tcPr>
            <w:tcW w:w="4378" w:type="dxa"/>
            <w:vAlign w:val="center"/>
          </w:tcPr>
          <w:p w14:paraId="286FD655"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13 Introducing evaluation</w:t>
            </w:r>
            <w:r w:rsidRPr="00941D69">
              <w:rPr>
                <w:rFonts w:ascii="Calibri" w:eastAsia="Times New Roman" w:hAnsi="Calibri" w:cs="Calibri"/>
                <w:color w:val="000000"/>
              </w:rPr>
              <w:t>)</w:t>
            </w:r>
          </w:p>
          <w:p w14:paraId="657E4A14" w14:textId="77777777" w:rsidR="006F1195" w:rsidRPr="00941D69" w:rsidRDefault="006F1195" w:rsidP="00256D02">
            <w:pPr>
              <w:spacing w:line="240" w:lineRule="auto"/>
              <w:rPr>
                <w:rFonts w:ascii="Times New Roman" w:eastAsia="Times New Roman" w:hAnsi="Times New Roman" w:cs="Times New Roman"/>
                <w:sz w:val="24"/>
                <w:szCs w:val="24"/>
              </w:rPr>
            </w:pPr>
            <w:proofErr w:type="spellStart"/>
            <w:r w:rsidRPr="0003429D">
              <w:rPr>
                <w:rFonts w:ascii="Calibri" w:eastAsia="Times New Roman" w:hAnsi="Calibri" w:cs="Calibri"/>
                <w:b/>
                <w:bCs/>
              </w:rPr>
              <w:t>Lidwell</w:t>
            </w:r>
            <w:proofErr w:type="spellEnd"/>
            <w:r>
              <w:rPr>
                <w:rFonts w:ascii="Calibri" w:eastAsia="Times New Roman" w:hAnsi="Calibri" w:cs="Calibri"/>
              </w:rPr>
              <w:t xml:space="preserve"> (p. 60, 98, 204, 214, 220, 222, 236, 262)</w:t>
            </w:r>
          </w:p>
          <w:p w14:paraId="38ECC884" w14:textId="77777777" w:rsidR="006F1195" w:rsidRPr="00941D69" w:rsidRDefault="006F1195" w:rsidP="00256D02">
            <w:pPr>
              <w:spacing w:line="240" w:lineRule="auto"/>
              <w:rPr>
                <w:rFonts w:ascii="Calibri" w:eastAsia="Times New Roman" w:hAnsi="Calibri" w:cs="Calibr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 8</w:t>
            </w:r>
            <w:r>
              <w:rPr>
                <w:rFonts w:ascii="Calibri" w:eastAsia="Times New Roman" w:hAnsi="Calibri" w:cs="Calibri"/>
                <w:color w:val="000000"/>
              </w:rPr>
              <w:t>-9</w:t>
            </w:r>
            <w:r w:rsidRPr="00941D69">
              <w:rPr>
                <w:rFonts w:ascii="Calibri" w:eastAsia="Times New Roman" w:hAnsi="Calibri" w:cs="Calibri"/>
                <w:color w:val="000000"/>
              </w:rPr>
              <w:t>)</w:t>
            </w:r>
          </w:p>
        </w:tc>
      </w:tr>
      <w:tr w:rsidR="006F1195" w:rsidRPr="00941D69" w14:paraId="0033023D" w14:textId="77777777" w:rsidTr="00256D02">
        <w:tc>
          <w:tcPr>
            <w:tcW w:w="671" w:type="dxa"/>
            <w:shd w:val="clear" w:color="auto" w:fill="auto"/>
            <w:tcMar>
              <w:top w:w="0" w:type="dxa"/>
              <w:left w:w="108" w:type="dxa"/>
              <w:bottom w:w="0" w:type="dxa"/>
              <w:right w:w="108" w:type="dxa"/>
            </w:tcMar>
            <w:vAlign w:val="center"/>
            <w:hideMark/>
          </w:tcPr>
          <w:p w14:paraId="09376E81" w14:textId="77777777" w:rsidR="006F1195" w:rsidRPr="00F21EE4" w:rsidRDefault="006F1195" w:rsidP="00256D02">
            <w:pPr>
              <w:spacing w:line="240" w:lineRule="auto"/>
              <w:jc w:val="center"/>
              <w:rPr>
                <w:rFonts w:eastAsia="Times New Roman" w:cstheme="minorHAnsi"/>
              </w:rPr>
            </w:pPr>
            <w:r w:rsidRPr="00F21EE4">
              <w:rPr>
                <w:rFonts w:eastAsia="Times New Roman" w:cstheme="minorHAnsi"/>
              </w:rPr>
              <w:t>1</w:t>
            </w:r>
            <w:r>
              <w:rPr>
                <w:rFonts w:eastAsia="Times New Roman" w:cstheme="minorHAnsi"/>
              </w:rPr>
              <w:t>2</w:t>
            </w:r>
          </w:p>
        </w:tc>
        <w:tc>
          <w:tcPr>
            <w:tcW w:w="949" w:type="dxa"/>
            <w:shd w:val="clear" w:color="auto" w:fill="auto"/>
            <w:tcMar>
              <w:top w:w="0" w:type="dxa"/>
              <w:left w:w="108" w:type="dxa"/>
              <w:bottom w:w="0" w:type="dxa"/>
              <w:right w:w="108" w:type="dxa"/>
            </w:tcMar>
            <w:vAlign w:val="center"/>
          </w:tcPr>
          <w:p w14:paraId="2E970F6D" w14:textId="77777777" w:rsidR="006F1195" w:rsidRPr="00495B48" w:rsidRDefault="006F1195" w:rsidP="00256D02">
            <w:pPr>
              <w:spacing w:line="240" w:lineRule="auto"/>
              <w:rPr>
                <w:rFonts w:eastAsia="Times New Roman" w:cstheme="minorHAnsi"/>
              </w:rPr>
            </w:pPr>
            <w:r>
              <w:rPr>
                <w:rFonts w:ascii="Calibri" w:hAnsi="Calibri" w:cs="Calibri"/>
              </w:rPr>
              <w:t>Apr. 7</w:t>
            </w:r>
          </w:p>
        </w:tc>
        <w:tc>
          <w:tcPr>
            <w:tcW w:w="1511" w:type="dxa"/>
            <w:shd w:val="clear" w:color="auto" w:fill="auto"/>
            <w:tcMar>
              <w:top w:w="0" w:type="dxa"/>
              <w:left w:w="108" w:type="dxa"/>
              <w:bottom w:w="0" w:type="dxa"/>
              <w:right w:w="108" w:type="dxa"/>
            </w:tcMar>
            <w:vAlign w:val="center"/>
            <w:hideMark/>
          </w:tcPr>
          <w:p w14:paraId="743783CA"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Pr>
                <w:rFonts w:ascii="Calibri" w:eastAsia="Times New Roman" w:hAnsi="Calibri" w:cs="Calibri"/>
              </w:rPr>
              <w:t>Usability evaluation</w:t>
            </w:r>
            <w:r w:rsidRPr="00941D69">
              <w:rPr>
                <w:rFonts w:ascii="Calibri" w:eastAsia="Times New Roman" w:hAnsi="Calibri" w:cs="Calibri"/>
              </w:rPr>
              <w:t xml:space="preserve"> </w:t>
            </w:r>
            <w:r>
              <w:rPr>
                <w:rFonts w:ascii="Calibri" w:eastAsia="Times New Roman" w:hAnsi="Calibri" w:cs="Calibri"/>
              </w:rPr>
              <w:t>session</w:t>
            </w:r>
          </w:p>
        </w:tc>
        <w:tc>
          <w:tcPr>
            <w:tcW w:w="1851" w:type="dxa"/>
            <w:shd w:val="clear" w:color="auto" w:fill="auto"/>
            <w:tcMar>
              <w:top w:w="0" w:type="dxa"/>
              <w:left w:w="108" w:type="dxa"/>
              <w:bottom w:w="0" w:type="dxa"/>
              <w:right w:w="108" w:type="dxa"/>
            </w:tcMar>
            <w:vAlign w:val="center"/>
            <w:hideMark/>
          </w:tcPr>
          <w:p w14:paraId="10C7C942" w14:textId="77777777" w:rsidR="006F1195" w:rsidRPr="00941D69" w:rsidRDefault="006F1195" w:rsidP="00256D02">
            <w:pPr>
              <w:spacing w:line="240" w:lineRule="auto"/>
              <w:jc w:val="center"/>
              <w:rPr>
                <w:rFonts w:ascii="Times New Roman" w:eastAsia="Times New Roman" w:hAnsi="Times New Roman" w:cs="Times New Roman"/>
                <w:sz w:val="24"/>
                <w:szCs w:val="24"/>
              </w:rPr>
            </w:pPr>
          </w:p>
        </w:tc>
        <w:tc>
          <w:tcPr>
            <w:tcW w:w="4378" w:type="dxa"/>
            <w:vAlign w:val="center"/>
          </w:tcPr>
          <w:p w14:paraId="5B80999B"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14 Evaluation Studies</w:t>
            </w:r>
            <w:r w:rsidRPr="00941D69">
              <w:rPr>
                <w:rFonts w:ascii="Calibri" w:eastAsia="Times New Roman" w:hAnsi="Calibri" w:cs="Calibri"/>
                <w:color w:val="000000"/>
              </w:rPr>
              <w:t>)</w:t>
            </w:r>
          </w:p>
          <w:p w14:paraId="6F91A4B9" w14:textId="77777777" w:rsidR="006F1195" w:rsidRDefault="006F1195" w:rsidP="00256D02">
            <w:pPr>
              <w:spacing w:line="240" w:lineRule="auto"/>
              <w:rPr>
                <w:rFonts w:ascii="Calibri" w:eastAsia="Times New Roman" w:hAnsi="Calibri" w:cs="Calibri"/>
                <w:color w:val="000000"/>
              </w:rPr>
            </w:pPr>
            <w:r w:rsidRPr="00941D69">
              <w:rPr>
                <w:rFonts w:ascii="Calibri" w:eastAsia="Times New Roman" w:hAnsi="Calibri" w:cs="Calibri"/>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10-11</w:t>
            </w:r>
            <w:r w:rsidRPr="00941D69">
              <w:rPr>
                <w:rFonts w:ascii="Calibri" w:eastAsia="Times New Roman" w:hAnsi="Calibri" w:cs="Calibri"/>
                <w:color w:val="000000"/>
              </w:rPr>
              <w:t>)</w:t>
            </w:r>
          </w:p>
          <w:p w14:paraId="4169501B" w14:textId="77777777" w:rsidR="006F1195" w:rsidRPr="00941D69" w:rsidRDefault="003A5AE2" w:rsidP="00256D02">
            <w:pPr>
              <w:spacing w:line="240" w:lineRule="auto"/>
              <w:rPr>
                <w:rFonts w:ascii="Calibri" w:eastAsia="Times New Roman" w:hAnsi="Calibri" w:cs="Calibri"/>
              </w:rPr>
            </w:pPr>
            <w:hyperlink r:id="rId9" w:history="1">
              <w:r w:rsidR="006F1195" w:rsidRPr="009C7DF6">
                <w:rPr>
                  <w:rStyle w:val="Hyperlink"/>
                  <w:rFonts w:ascii="Calibri" w:eastAsia="Times New Roman" w:hAnsi="Calibri" w:cs="Calibri"/>
                </w:rPr>
                <w:t>NNG video</w:t>
              </w:r>
            </w:hyperlink>
          </w:p>
        </w:tc>
      </w:tr>
      <w:tr w:rsidR="006F1195" w:rsidRPr="00941D69" w14:paraId="3E39E262" w14:textId="77777777" w:rsidTr="00256D02">
        <w:trPr>
          <w:trHeight w:val="566"/>
        </w:trPr>
        <w:tc>
          <w:tcPr>
            <w:tcW w:w="671" w:type="dxa"/>
            <w:shd w:val="clear" w:color="auto" w:fill="auto"/>
            <w:tcMar>
              <w:top w:w="0" w:type="dxa"/>
              <w:left w:w="108" w:type="dxa"/>
              <w:bottom w:w="0" w:type="dxa"/>
              <w:right w:w="108" w:type="dxa"/>
            </w:tcMar>
            <w:vAlign w:val="center"/>
          </w:tcPr>
          <w:p w14:paraId="3FE99D40" w14:textId="77777777" w:rsidR="006F1195" w:rsidRPr="00941D69" w:rsidRDefault="006F1195" w:rsidP="00256D02">
            <w:pPr>
              <w:spacing w:line="240" w:lineRule="auto"/>
              <w:jc w:val="center"/>
              <w:rPr>
                <w:rFonts w:ascii="Calibri" w:eastAsia="Times New Roman" w:hAnsi="Calibri" w:cs="Calibri"/>
              </w:rPr>
            </w:pPr>
          </w:p>
        </w:tc>
        <w:tc>
          <w:tcPr>
            <w:tcW w:w="949" w:type="dxa"/>
            <w:shd w:val="clear" w:color="auto" w:fill="auto"/>
            <w:tcMar>
              <w:top w:w="0" w:type="dxa"/>
              <w:left w:w="108" w:type="dxa"/>
              <w:bottom w:w="0" w:type="dxa"/>
              <w:right w:w="108" w:type="dxa"/>
            </w:tcMar>
            <w:vAlign w:val="center"/>
          </w:tcPr>
          <w:p w14:paraId="004277D9" w14:textId="77777777" w:rsidR="006F1195" w:rsidRDefault="006F1195" w:rsidP="00256D02">
            <w:pPr>
              <w:spacing w:line="240" w:lineRule="auto"/>
              <w:rPr>
                <w:rFonts w:ascii="Calibri" w:hAnsi="Calibri" w:cs="Calibri"/>
              </w:rPr>
            </w:pPr>
            <w:r>
              <w:rPr>
                <w:rFonts w:ascii="Calibri" w:hAnsi="Calibri" w:cs="Calibri"/>
              </w:rPr>
              <w:t>Apr. 14</w:t>
            </w:r>
          </w:p>
        </w:tc>
        <w:tc>
          <w:tcPr>
            <w:tcW w:w="7740" w:type="dxa"/>
            <w:gridSpan w:val="3"/>
            <w:shd w:val="clear" w:color="auto" w:fill="auto"/>
            <w:tcMar>
              <w:top w:w="0" w:type="dxa"/>
              <w:left w:w="108" w:type="dxa"/>
              <w:bottom w:w="0" w:type="dxa"/>
              <w:right w:w="108" w:type="dxa"/>
            </w:tcMar>
            <w:vAlign w:val="center"/>
          </w:tcPr>
          <w:p w14:paraId="10FC684C" w14:textId="77777777" w:rsidR="006F1195" w:rsidRDefault="006F1195" w:rsidP="00256D02">
            <w:pPr>
              <w:spacing w:line="240" w:lineRule="auto"/>
              <w:rPr>
                <w:rFonts w:ascii="Calibri" w:eastAsia="Times New Roman" w:hAnsi="Calibri" w:cs="Calibri"/>
                <w:b/>
                <w:bCs/>
                <w:color w:val="000000"/>
              </w:rPr>
            </w:pPr>
            <w:r w:rsidRPr="000740A9">
              <w:rPr>
                <w:rFonts w:eastAsia="Times New Roman" w:cstheme="minorHAnsi"/>
                <w:color w:val="000000"/>
                <w:highlight w:val="yellow"/>
              </w:rPr>
              <w:t>Wellness Day</w:t>
            </w:r>
            <w:r w:rsidRPr="000740A9">
              <w:rPr>
                <w:rFonts w:ascii="Calibri" w:eastAsia="Times New Roman" w:hAnsi="Calibri" w:cs="Calibri"/>
                <w:b/>
                <w:bCs/>
                <w:color w:val="000000"/>
                <w:highlight w:val="yellow"/>
              </w:rPr>
              <w:t xml:space="preserve"> </w:t>
            </w:r>
            <w:r w:rsidRPr="000740A9">
              <w:rPr>
                <w:rFonts w:ascii="Calibri" w:eastAsia="Times New Roman" w:hAnsi="Calibri" w:cs="Calibri"/>
                <w:highlight w:val="yellow"/>
              </w:rPr>
              <w:t>(No class)</w:t>
            </w:r>
          </w:p>
        </w:tc>
      </w:tr>
      <w:tr w:rsidR="006F1195" w:rsidRPr="00941D69" w14:paraId="4510D626" w14:textId="77777777" w:rsidTr="00256D02">
        <w:tc>
          <w:tcPr>
            <w:tcW w:w="671" w:type="dxa"/>
            <w:shd w:val="clear" w:color="auto" w:fill="auto"/>
            <w:tcMar>
              <w:top w:w="0" w:type="dxa"/>
              <w:left w:w="108" w:type="dxa"/>
              <w:bottom w:w="0" w:type="dxa"/>
              <w:right w:w="108" w:type="dxa"/>
            </w:tcMar>
            <w:vAlign w:val="center"/>
            <w:hideMark/>
          </w:tcPr>
          <w:p w14:paraId="4DAEA957" w14:textId="77777777" w:rsidR="006F1195" w:rsidRPr="00941D69" w:rsidRDefault="006F1195" w:rsidP="00256D02">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3</w:t>
            </w:r>
          </w:p>
        </w:tc>
        <w:tc>
          <w:tcPr>
            <w:tcW w:w="949" w:type="dxa"/>
            <w:shd w:val="clear" w:color="auto" w:fill="auto"/>
            <w:tcMar>
              <w:top w:w="0" w:type="dxa"/>
              <w:left w:w="108" w:type="dxa"/>
              <w:bottom w:w="0" w:type="dxa"/>
              <w:right w:w="108" w:type="dxa"/>
            </w:tcMar>
            <w:vAlign w:val="center"/>
          </w:tcPr>
          <w:p w14:paraId="40A3558F" w14:textId="77777777" w:rsidR="006F1195" w:rsidRPr="00941D69" w:rsidRDefault="006F1195" w:rsidP="00256D02">
            <w:pPr>
              <w:spacing w:line="240" w:lineRule="auto"/>
              <w:rPr>
                <w:rFonts w:ascii="Times New Roman" w:eastAsia="Times New Roman" w:hAnsi="Times New Roman" w:cs="Times New Roman"/>
                <w:sz w:val="24"/>
                <w:szCs w:val="24"/>
              </w:rPr>
            </w:pPr>
            <w:r>
              <w:rPr>
                <w:rFonts w:eastAsia="Times New Roman" w:cstheme="minorHAnsi"/>
              </w:rPr>
              <w:t>Apr. 21</w:t>
            </w:r>
          </w:p>
        </w:tc>
        <w:tc>
          <w:tcPr>
            <w:tcW w:w="1511" w:type="dxa"/>
            <w:shd w:val="clear" w:color="auto" w:fill="auto"/>
            <w:tcMar>
              <w:top w:w="0" w:type="dxa"/>
              <w:left w:w="108" w:type="dxa"/>
              <w:bottom w:w="0" w:type="dxa"/>
              <w:right w:w="108" w:type="dxa"/>
            </w:tcMar>
            <w:vAlign w:val="center"/>
            <w:hideMark/>
          </w:tcPr>
          <w:p w14:paraId="55161874" w14:textId="77777777" w:rsidR="006F1195" w:rsidRPr="00C02F74" w:rsidRDefault="006F1195" w:rsidP="00256D02">
            <w:pPr>
              <w:spacing w:line="240" w:lineRule="auto"/>
              <w:jc w:val="center"/>
              <w:rPr>
                <w:rFonts w:ascii="Calibri" w:eastAsia="Times New Roman" w:hAnsi="Calibri" w:cs="Calibri"/>
                <w:sz w:val="24"/>
                <w:szCs w:val="24"/>
              </w:rPr>
            </w:pPr>
            <w:r>
              <w:rPr>
                <w:rFonts w:ascii="Calibri" w:eastAsia="Times New Roman" w:hAnsi="Calibri" w:cs="Calibri"/>
              </w:rPr>
              <w:t>Evaluation deliverables</w:t>
            </w:r>
          </w:p>
        </w:tc>
        <w:tc>
          <w:tcPr>
            <w:tcW w:w="1851" w:type="dxa"/>
            <w:shd w:val="clear" w:color="auto" w:fill="auto"/>
            <w:tcMar>
              <w:top w:w="0" w:type="dxa"/>
              <w:left w:w="108" w:type="dxa"/>
              <w:bottom w:w="0" w:type="dxa"/>
              <w:right w:w="108" w:type="dxa"/>
            </w:tcMar>
            <w:vAlign w:val="center"/>
            <w:hideMark/>
          </w:tcPr>
          <w:p w14:paraId="4BB4FB3F" w14:textId="77777777" w:rsidR="006F1195" w:rsidRPr="00AA0742" w:rsidRDefault="006F1195" w:rsidP="00256D02">
            <w:pPr>
              <w:spacing w:line="240" w:lineRule="auto"/>
              <w:jc w:val="center"/>
              <w:rPr>
                <w:rFonts w:eastAsia="Times New Roman" w:cstheme="minorHAnsi"/>
              </w:rPr>
            </w:pPr>
            <w:r w:rsidRPr="00941D69">
              <w:rPr>
                <w:rFonts w:ascii="Calibri" w:eastAsia="Times New Roman" w:hAnsi="Calibri" w:cs="Calibri"/>
              </w:rPr>
              <w:t xml:space="preserve">Class </w:t>
            </w:r>
            <w:r>
              <w:rPr>
                <w:rFonts w:ascii="Calibri" w:eastAsia="Times New Roman" w:hAnsi="Calibri" w:cs="Calibri"/>
              </w:rPr>
              <w:t>p</w:t>
            </w:r>
            <w:r w:rsidRPr="00941D69">
              <w:rPr>
                <w:rFonts w:ascii="Calibri" w:eastAsia="Times New Roman" w:hAnsi="Calibri" w:cs="Calibri"/>
              </w:rPr>
              <w:t xml:space="preserve">roject </w:t>
            </w:r>
            <w:r>
              <w:rPr>
                <w:rFonts w:ascii="Calibri" w:eastAsia="Times New Roman" w:hAnsi="Calibri" w:cs="Calibri"/>
              </w:rPr>
              <w:t>p</w:t>
            </w:r>
            <w:r w:rsidRPr="00941D69">
              <w:rPr>
                <w:rFonts w:ascii="Calibri" w:eastAsia="Times New Roman" w:hAnsi="Calibri" w:cs="Calibri"/>
              </w:rPr>
              <w:t>resentation</w:t>
            </w:r>
          </w:p>
        </w:tc>
        <w:tc>
          <w:tcPr>
            <w:tcW w:w="4378" w:type="dxa"/>
            <w:vAlign w:val="center"/>
          </w:tcPr>
          <w:p w14:paraId="7917894F" w14:textId="77777777" w:rsidR="006F1195" w:rsidRDefault="006F1195" w:rsidP="00256D02">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15 Evaluation: Inspections, Analytics, and Models</w:t>
            </w:r>
            <w:r w:rsidRPr="00941D69">
              <w:rPr>
                <w:rFonts w:ascii="Calibri" w:eastAsia="Times New Roman" w:hAnsi="Calibri" w:cs="Calibri"/>
                <w:color w:val="000000"/>
              </w:rPr>
              <w:t>)</w:t>
            </w:r>
            <w:r>
              <w:rPr>
                <w:rFonts w:ascii="Calibri" w:eastAsia="Times New Roman" w:hAnsi="Calibri" w:cs="Calibri"/>
                <w:color w:val="000000"/>
              </w:rPr>
              <w:t xml:space="preserve">; </w:t>
            </w:r>
          </w:p>
          <w:p w14:paraId="16FB8B58" w14:textId="77777777" w:rsidR="006F1195" w:rsidRDefault="006F1195" w:rsidP="00256D02">
            <w:pPr>
              <w:spacing w:line="240" w:lineRule="auto"/>
              <w:rPr>
                <w:rFonts w:ascii="Calibri" w:eastAsia="Times New Roman" w:hAnsi="Calibri" w:cs="Calibri"/>
                <w:color w:val="000000"/>
              </w:rPr>
            </w:pPr>
            <w:proofErr w:type="spellStart"/>
            <w:r w:rsidRPr="0003429D">
              <w:rPr>
                <w:rFonts w:ascii="Calibri" w:eastAsia="Times New Roman" w:hAnsi="Calibri" w:cs="Calibri"/>
                <w:b/>
                <w:bCs/>
                <w:color w:val="000000"/>
              </w:rPr>
              <w:t>Lidwell</w:t>
            </w:r>
            <w:proofErr w:type="spellEnd"/>
            <w:r w:rsidRPr="0003429D">
              <w:rPr>
                <w:rFonts w:ascii="Calibri" w:eastAsia="Times New Roman" w:hAnsi="Calibri" w:cs="Calibri"/>
                <w:b/>
                <w:bCs/>
                <w:color w:val="000000"/>
              </w:rPr>
              <w:t xml:space="preserve"> </w:t>
            </w:r>
            <w:r>
              <w:rPr>
                <w:rFonts w:ascii="Calibri" w:eastAsia="Times New Roman" w:hAnsi="Calibri" w:cs="Calibri"/>
                <w:color w:val="000000"/>
              </w:rPr>
              <w:t>(p. 16, 76, 130, 152, 156, 184, 206, 208, 238, 248)</w:t>
            </w:r>
          </w:p>
          <w:p w14:paraId="4B1D7B52" w14:textId="77777777" w:rsidR="006F1195" w:rsidRPr="005351C8" w:rsidRDefault="006F1195" w:rsidP="00256D02">
            <w:pPr>
              <w:spacing w:line="240" w:lineRule="auto"/>
              <w:rPr>
                <w:rFonts w:eastAsia="Times New Roman" w:cstheme="minorHAns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w:t>
            </w:r>
            <w:r>
              <w:rPr>
                <w:rFonts w:ascii="Calibri" w:eastAsia="Times New Roman" w:hAnsi="Calibri" w:cs="Calibri"/>
                <w:color w:val="000000"/>
              </w:rPr>
              <w:t>h 12 - 13</w:t>
            </w:r>
            <w:r w:rsidRPr="00941D69">
              <w:rPr>
                <w:rFonts w:ascii="Calibri" w:eastAsia="Times New Roman" w:hAnsi="Calibri" w:cs="Calibri"/>
                <w:color w:val="000000"/>
              </w:rPr>
              <w:t>)</w:t>
            </w:r>
          </w:p>
        </w:tc>
      </w:tr>
      <w:tr w:rsidR="006F1195" w:rsidRPr="00941D69" w14:paraId="3BF6957C" w14:textId="77777777" w:rsidTr="00256D02">
        <w:trPr>
          <w:trHeight w:val="557"/>
        </w:trPr>
        <w:tc>
          <w:tcPr>
            <w:tcW w:w="671" w:type="dxa"/>
            <w:shd w:val="clear" w:color="auto" w:fill="auto"/>
            <w:tcMar>
              <w:top w:w="0" w:type="dxa"/>
              <w:left w:w="108" w:type="dxa"/>
              <w:bottom w:w="0" w:type="dxa"/>
              <w:right w:w="108" w:type="dxa"/>
            </w:tcMar>
            <w:vAlign w:val="center"/>
            <w:hideMark/>
          </w:tcPr>
          <w:p w14:paraId="31F45615" w14:textId="77777777" w:rsidR="006F1195" w:rsidRPr="000B1E7F" w:rsidRDefault="006F1195" w:rsidP="00256D02">
            <w:pPr>
              <w:spacing w:line="240" w:lineRule="auto"/>
              <w:jc w:val="center"/>
              <w:rPr>
                <w:rFonts w:eastAsia="Times New Roman" w:cstheme="minorHAnsi"/>
              </w:rPr>
            </w:pPr>
          </w:p>
        </w:tc>
        <w:tc>
          <w:tcPr>
            <w:tcW w:w="949" w:type="dxa"/>
            <w:shd w:val="clear" w:color="auto" w:fill="auto"/>
            <w:tcMar>
              <w:top w:w="0" w:type="dxa"/>
              <w:left w:w="108" w:type="dxa"/>
              <w:bottom w:w="0" w:type="dxa"/>
              <w:right w:w="108" w:type="dxa"/>
            </w:tcMar>
            <w:vAlign w:val="center"/>
          </w:tcPr>
          <w:p w14:paraId="05973B26" w14:textId="77777777" w:rsidR="006F1195" w:rsidRPr="00941D69" w:rsidRDefault="006F1195" w:rsidP="00256D02">
            <w:pPr>
              <w:spacing w:line="240" w:lineRule="auto"/>
              <w:rPr>
                <w:rFonts w:ascii="Times New Roman" w:eastAsia="Times New Roman" w:hAnsi="Times New Roman" w:cs="Times New Roman"/>
                <w:sz w:val="24"/>
                <w:szCs w:val="24"/>
              </w:rPr>
            </w:pPr>
            <w:r>
              <w:rPr>
                <w:rFonts w:eastAsia="Times New Roman" w:cstheme="minorHAnsi"/>
              </w:rPr>
              <w:t>Apr. 28</w:t>
            </w:r>
          </w:p>
        </w:tc>
        <w:tc>
          <w:tcPr>
            <w:tcW w:w="7740" w:type="dxa"/>
            <w:gridSpan w:val="3"/>
            <w:shd w:val="clear" w:color="auto" w:fill="auto"/>
            <w:tcMar>
              <w:top w:w="0" w:type="dxa"/>
              <w:left w:w="108" w:type="dxa"/>
              <w:bottom w:w="0" w:type="dxa"/>
              <w:right w:w="108" w:type="dxa"/>
            </w:tcMar>
            <w:vAlign w:val="center"/>
            <w:hideMark/>
          </w:tcPr>
          <w:p w14:paraId="15C4DA47" w14:textId="77777777" w:rsidR="006F1195" w:rsidRPr="00941D69" w:rsidRDefault="006F1195" w:rsidP="00256D02">
            <w:pPr>
              <w:spacing w:line="240" w:lineRule="auto"/>
              <w:rPr>
                <w:rFonts w:ascii="Calibri" w:eastAsia="Times New Roman" w:hAnsi="Calibri" w:cs="Calibri"/>
              </w:rPr>
            </w:pPr>
            <w:r w:rsidRPr="000740A9">
              <w:rPr>
                <w:rFonts w:eastAsia="Times New Roman" w:cstheme="minorHAnsi"/>
                <w:color w:val="000000"/>
                <w:highlight w:val="yellow"/>
              </w:rPr>
              <w:t xml:space="preserve">Spring semester classes end </w:t>
            </w:r>
            <w:r w:rsidRPr="000740A9">
              <w:rPr>
                <w:rFonts w:ascii="Calibri" w:eastAsia="Times New Roman" w:hAnsi="Calibri" w:cs="Calibri"/>
                <w:highlight w:val="yellow"/>
              </w:rPr>
              <w:t>(No class)</w:t>
            </w:r>
          </w:p>
        </w:tc>
      </w:tr>
      <w:tr w:rsidR="006F1195" w:rsidRPr="00941D69" w14:paraId="415E442D" w14:textId="77777777" w:rsidTr="00256D02">
        <w:tc>
          <w:tcPr>
            <w:tcW w:w="671" w:type="dxa"/>
            <w:shd w:val="clear" w:color="auto" w:fill="auto"/>
            <w:tcMar>
              <w:top w:w="0" w:type="dxa"/>
              <w:left w:w="108" w:type="dxa"/>
              <w:bottom w:w="0" w:type="dxa"/>
              <w:right w:w="108" w:type="dxa"/>
            </w:tcMar>
            <w:vAlign w:val="center"/>
            <w:hideMark/>
          </w:tcPr>
          <w:p w14:paraId="7DD178A8" w14:textId="77777777" w:rsidR="006F1195" w:rsidRPr="00BE6B25" w:rsidRDefault="006F1195" w:rsidP="00256D02">
            <w:pPr>
              <w:spacing w:line="240" w:lineRule="auto"/>
              <w:jc w:val="center"/>
              <w:rPr>
                <w:rFonts w:eastAsia="Times New Roman" w:cstheme="minorHAnsi"/>
              </w:rPr>
            </w:pPr>
          </w:p>
        </w:tc>
        <w:tc>
          <w:tcPr>
            <w:tcW w:w="949" w:type="dxa"/>
            <w:shd w:val="clear" w:color="auto" w:fill="auto"/>
            <w:tcMar>
              <w:top w:w="0" w:type="dxa"/>
              <w:left w:w="108" w:type="dxa"/>
              <w:bottom w:w="0" w:type="dxa"/>
              <w:right w:w="108" w:type="dxa"/>
            </w:tcMar>
            <w:vAlign w:val="center"/>
          </w:tcPr>
          <w:p w14:paraId="680EB13A" w14:textId="77777777" w:rsidR="006F1195" w:rsidRPr="004D163B" w:rsidRDefault="006F1195" w:rsidP="00256D02">
            <w:pPr>
              <w:spacing w:line="240" w:lineRule="auto"/>
              <w:rPr>
                <w:rFonts w:eastAsia="Times New Roman" w:cstheme="minorHAnsi"/>
              </w:rPr>
            </w:pPr>
            <w:r>
              <w:rPr>
                <w:rFonts w:eastAsia="Times New Roman" w:cstheme="minorHAnsi"/>
              </w:rPr>
              <w:t xml:space="preserve">May 2 </w:t>
            </w:r>
          </w:p>
        </w:tc>
        <w:tc>
          <w:tcPr>
            <w:tcW w:w="7740" w:type="dxa"/>
            <w:gridSpan w:val="3"/>
            <w:shd w:val="clear" w:color="auto" w:fill="auto"/>
            <w:tcMar>
              <w:top w:w="0" w:type="dxa"/>
              <w:left w:w="108" w:type="dxa"/>
              <w:bottom w:w="0" w:type="dxa"/>
              <w:right w:w="108" w:type="dxa"/>
            </w:tcMar>
            <w:vAlign w:val="center"/>
          </w:tcPr>
          <w:p w14:paraId="16B1E300" w14:textId="77777777" w:rsidR="006F1195" w:rsidRDefault="006F1195" w:rsidP="00256D02">
            <w:pPr>
              <w:spacing w:after="0" w:line="240" w:lineRule="auto"/>
              <w:rPr>
                <w:rFonts w:ascii="Calibri" w:eastAsia="Times New Roman" w:hAnsi="Calibri" w:cs="Calibri"/>
              </w:rPr>
            </w:pPr>
            <w:r>
              <w:rPr>
                <w:rFonts w:ascii="Calibri" w:eastAsia="Times New Roman" w:hAnsi="Calibri" w:cs="Calibri"/>
              </w:rPr>
              <w:t xml:space="preserve">                   Class </w:t>
            </w:r>
            <w:r w:rsidRPr="00941D69">
              <w:rPr>
                <w:rFonts w:ascii="Calibri" w:eastAsia="Times New Roman" w:hAnsi="Calibri" w:cs="Calibri"/>
              </w:rPr>
              <w:t xml:space="preserve">Project </w:t>
            </w:r>
            <w:r>
              <w:rPr>
                <w:rFonts w:ascii="Calibri" w:eastAsia="Times New Roman" w:hAnsi="Calibri" w:cs="Calibri"/>
              </w:rPr>
              <w:t>report</w:t>
            </w:r>
            <w:r w:rsidRPr="00941D69">
              <w:rPr>
                <w:rFonts w:ascii="Calibri" w:eastAsia="Times New Roman" w:hAnsi="Calibri" w:cs="Calibri"/>
              </w:rPr>
              <w:t> due</w:t>
            </w:r>
          </w:p>
        </w:tc>
      </w:tr>
    </w:tbl>
    <w:p w14:paraId="586A4FA2" w14:textId="77777777" w:rsidR="006F1195" w:rsidRPr="00153107" w:rsidRDefault="006F1195" w:rsidP="006F1195">
      <w:pPr>
        <w:shd w:val="clear" w:color="auto" w:fill="FFFFFF"/>
        <w:spacing w:line="240" w:lineRule="auto"/>
        <w:rPr>
          <w:rFonts w:ascii="Calibri" w:eastAsia="Times New Roman" w:hAnsi="Calibri" w:cs="Calibri"/>
          <w:color w:val="333333"/>
        </w:rPr>
      </w:pPr>
    </w:p>
    <w:p w14:paraId="017DD92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Absence</w:t>
      </w:r>
    </w:p>
    <w:p w14:paraId="5400D588" w14:textId="77777777" w:rsidR="006F1195" w:rsidRDefault="006F1195" w:rsidP="006F1195">
      <w:pPr>
        <w:pStyle w:val="NormalWeb"/>
        <w:spacing w:after="165" w:afterAutospacing="0"/>
      </w:pPr>
      <w:r>
        <w:rPr>
          <w:rFonts w:ascii="Calibri" w:hAnsi="Calibri" w:cs="Calibri"/>
          <w:color w:val="333333"/>
          <w:sz w:val="22"/>
          <w:szCs w:val="22"/>
          <w:shd w:val="clear" w:color="auto" w:fill="FFFFFF"/>
        </w:rPr>
        <w:t xml:space="preserve">No right or privilege exists that permits a student to be absent from any class meetings, except for these </w:t>
      </w:r>
      <w:r w:rsidRPr="00E32445">
        <w:rPr>
          <w:rFonts w:ascii="Calibri" w:hAnsi="Calibri" w:cs="Calibri"/>
          <w:b/>
          <w:bCs/>
          <w:color w:val="333333"/>
          <w:sz w:val="22"/>
          <w:szCs w:val="22"/>
          <w:shd w:val="clear" w:color="auto" w:fill="FFFFFF"/>
        </w:rPr>
        <w:t>University Approved Absences</w:t>
      </w:r>
      <w:r>
        <w:rPr>
          <w:rFonts w:ascii="Calibri" w:hAnsi="Calibri" w:cs="Calibri"/>
          <w:color w:val="333333"/>
          <w:sz w:val="22"/>
          <w:szCs w:val="22"/>
          <w:shd w:val="clear" w:color="auto" w:fill="FFFFFF"/>
        </w:rPr>
        <w:t xml:space="preserve">: (1) authorized University activities; (2) disability/religious observance/pregnancy, as required by law and approved by </w:t>
      </w:r>
      <w:hyperlink r:id="rId10" w:history="1">
        <w:r>
          <w:rPr>
            <w:rStyle w:val="Hyperlink"/>
            <w:rFonts w:ascii="Calibri" w:hAnsi="Calibri" w:cs="Calibri"/>
            <w:sz w:val="22"/>
            <w:szCs w:val="22"/>
            <w:shd w:val="clear" w:color="auto" w:fill="FFFFFF"/>
          </w:rPr>
          <w:t>Accessibility Resources and Service</w:t>
        </w:r>
      </w:hyperlink>
      <w:r>
        <w:rPr>
          <w:rFonts w:ascii="Calibri" w:hAnsi="Calibri" w:cs="Calibri"/>
          <w:color w:val="333333"/>
          <w:sz w:val="22"/>
          <w:szCs w:val="22"/>
          <w:shd w:val="clear" w:color="auto" w:fill="FFFFFF"/>
        </w:rPr>
        <w:t xml:space="preserve"> and/or the </w:t>
      </w:r>
      <w:hyperlink r:id="rId11" w:history="1">
        <w:r>
          <w:rPr>
            <w:rStyle w:val="Hyperlink"/>
            <w:rFonts w:ascii="Calibri" w:hAnsi="Calibri" w:cs="Calibri"/>
            <w:sz w:val="22"/>
            <w:szCs w:val="22"/>
            <w:shd w:val="clear" w:color="auto" w:fill="FFFFFF"/>
          </w:rPr>
          <w:t>Equal Opportunity and Compliance Office (EOC)</w:t>
        </w:r>
      </w:hyperlink>
      <w:r>
        <w:rPr>
          <w:rFonts w:ascii="Calibri" w:hAnsi="Calibri" w:cs="Calibri"/>
          <w:color w:val="333333"/>
          <w:sz w:val="22"/>
          <w:szCs w:val="22"/>
          <w:shd w:val="clear" w:color="auto" w:fill="FFFFFF"/>
        </w:rPr>
        <w:t>; (3) significant health condition and/ or personal/family emergency as approved by the</w:t>
      </w:r>
      <w:hyperlink r:id="rId12" w:history="1">
        <w:r>
          <w:rPr>
            <w:rStyle w:val="Hyperlink"/>
            <w:rFonts w:ascii="Calibri" w:hAnsi="Calibri" w:cs="Calibri"/>
            <w:sz w:val="22"/>
            <w:szCs w:val="22"/>
            <w:shd w:val="clear" w:color="auto" w:fill="FFFFFF"/>
          </w:rPr>
          <w:t xml:space="preserve"> Office of the Dean of Students</w:t>
        </w:r>
      </w:hyperlink>
      <w:r>
        <w:rPr>
          <w:rFonts w:ascii="Calibri" w:hAnsi="Calibri" w:cs="Calibri"/>
          <w:color w:val="333333"/>
          <w:sz w:val="22"/>
          <w:szCs w:val="22"/>
          <w:shd w:val="clear" w:color="auto" w:fill="FFFFFF"/>
        </w:rPr>
        <w:t xml:space="preserve">, </w:t>
      </w:r>
      <w:hyperlink r:id="rId13" w:history="1">
        <w:r>
          <w:rPr>
            <w:rStyle w:val="Hyperlink"/>
            <w:rFonts w:ascii="Calibri" w:hAnsi="Calibri" w:cs="Calibri"/>
            <w:sz w:val="22"/>
            <w:szCs w:val="22"/>
            <w:shd w:val="clear" w:color="auto" w:fill="FFFFFF"/>
          </w:rPr>
          <w:t>Gender violence Service Coordinators</w:t>
        </w:r>
      </w:hyperlink>
      <w:r>
        <w:rPr>
          <w:rFonts w:ascii="Calibri" w:hAnsi="Calibri" w:cs="Calibri"/>
          <w:color w:val="333333"/>
          <w:sz w:val="22"/>
          <w:szCs w:val="22"/>
          <w:shd w:val="clear" w:color="auto" w:fill="FFFFFF"/>
        </w:rPr>
        <w:t>, and/ or the Equal Opportunity and Compliance Office (EOC).</w:t>
      </w:r>
    </w:p>
    <w:p w14:paraId="3F0CA1DE" w14:textId="77777777" w:rsidR="006F1195" w:rsidRDefault="006F1195" w:rsidP="006F1195">
      <w:pPr>
        <w:pStyle w:val="NormalWeb"/>
        <w:spacing w:after="165" w:afterAutospacing="0"/>
      </w:pPr>
      <w:r>
        <w:rPr>
          <w:rFonts w:ascii="Calibri" w:hAnsi="Calibri" w:cs="Calibri"/>
          <w:color w:val="333333"/>
          <w:sz w:val="22"/>
          <w:szCs w:val="22"/>
          <w:shd w:val="clear" w:color="auto" w:fill="FFFFFF"/>
        </w:rPr>
        <w:t xml:space="preserve">This is a once-a-week class, and a lot of contents and discussions are packed into each session. If you miss a session, you will miss a lot. </w:t>
      </w:r>
      <w:bookmarkStart w:id="1" w:name="_Hlk89939917"/>
      <w:r>
        <w:rPr>
          <w:rFonts w:ascii="Calibri" w:hAnsi="Calibri" w:cs="Calibri"/>
          <w:color w:val="333333"/>
          <w:sz w:val="22"/>
          <w:szCs w:val="22"/>
          <w:shd w:val="clear" w:color="auto" w:fill="FFFFFF"/>
        </w:rPr>
        <w:t>If you have more than 2 online absences (or any unexcused absences), your attendance and participation grade will decrease by 25% for every subsequent absence. </w:t>
      </w:r>
      <w:bookmarkEnd w:id="1"/>
      <w:r>
        <w:rPr>
          <w:rFonts w:ascii="Calibri" w:hAnsi="Calibri" w:cs="Calibri"/>
          <w:color w:val="4F4F4F"/>
          <w:sz w:val="22"/>
          <w:szCs w:val="22"/>
          <w:shd w:val="clear" w:color="auto" w:fill="FFFFFF"/>
        </w:rPr>
        <w:t>Please communicate with me early about potential absences. Please be aware that you are bound by the </w:t>
      </w:r>
      <w:hyperlink r:id="rId14" w:tgtFrame="_blank" w:history="1">
        <w:r>
          <w:rPr>
            <w:rStyle w:val="Hyperlink"/>
            <w:rFonts w:ascii="Calibri" w:hAnsi="Calibri" w:cs="Calibri"/>
            <w:color w:val="007FAE"/>
            <w:sz w:val="22"/>
            <w:szCs w:val="22"/>
            <w:shd w:val="clear" w:color="auto" w:fill="FFFFFF"/>
          </w:rPr>
          <w:t>Honor Code</w:t>
        </w:r>
      </w:hyperlink>
      <w:r>
        <w:rPr>
          <w:rFonts w:ascii="Calibri" w:hAnsi="Calibri" w:cs="Calibri"/>
          <w:color w:val="4F4F4F"/>
          <w:sz w:val="22"/>
          <w:szCs w:val="22"/>
          <w:shd w:val="clear" w:color="auto" w:fill="FFFFFF"/>
        </w:rPr>
        <w:t> when making a request for a University approved absence.</w:t>
      </w:r>
    </w:p>
    <w:p w14:paraId="62AA9052"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Writing Skills and Citation Information</w:t>
      </w:r>
    </w:p>
    <w:p w14:paraId="446F8F5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Strong written communication skills are critical in both academia and the workplace. Your responses to assignments must be well-organized, clear, concise, free from grammatical errors, original, and corrected cited. Students who have questions about their writing, or who want to improve their writing are encouraged to contact the </w:t>
      </w:r>
      <w:hyperlink r:id="rId15" w:history="1">
        <w:r w:rsidRPr="005B2AE4">
          <w:rPr>
            <w:rStyle w:val="Hyperlink"/>
            <w:rFonts w:ascii="Calibri" w:eastAsia="Times New Roman" w:hAnsi="Calibri" w:cs="Calibri"/>
          </w:rPr>
          <w:t>Writing Center</w:t>
        </w:r>
      </w:hyperlink>
      <w:r w:rsidRPr="00941D69">
        <w:rPr>
          <w:rFonts w:ascii="Calibri" w:eastAsia="Times New Roman" w:hAnsi="Calibri" w:cs="Calibri"/>
          <w:color w:val="333333"/>
        </w:rPr>
        <w:t xml:space="preserve"> which has many excellent resources to help you with your writing.</w:t>
      </w:r>
      <w:r>
        <w:rPr>
          <w:rFonts w:ascii="Calibri" w:eastAsia="Times New Roman" w:hAnsi="Calibri" w:cs="Calibri"/>
          <w:color w:val="333333"/>
        </w:rPr>
        <w:t xml:space="preserve"> </w:t>
      </w:r>
    </w:p>
    <w:p w14:paraId="06DB4950"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I do not require a single specific style of citation, although you are welcome to use an established citation style like Chicago or APA. My </w:t>
      </w:r>
      <w:r w:rsidRPr="00941D69">
        <w:rPr>
          <w:rFonts w:ascii="Calibri" w:eastAsia="Times New Roman" w:hAnsi="Calibri" w:cs="Calibri"/>
          <w:b/>
          <w:bCs/>
          <w:color w:val="333333"/>
        </w:rPr>
        <w:t>main priority</w:t>
      </w:r>
      <w:r w:rsidRPr="00941D69">
        <w:rPr>
          <w:rFonts w:ascii="Calibri" w:eastAsia="Times New Roman" w:hAnsi="Calibri" w:cs="Calibri"/>
          <w:color w:val="333333"/>
        </w:rPr>
        <w:t> is that I can access the same resources that you used based on the citation you provided. This means providing the unique identifiers of your source, which include:</w:t>
      </w:r>
    </w:p>
    <w:p w14:paraId="25983ED5"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Author (this can be an individual or an organization such as Kaiser Family Foundation).</w:t>
      </w:r>
    </w:p>
    <w:p w14:paraId="5CAF30C4"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Year of publication.</w:t>
      </w:r>
    </w:p>
    <w:p w14:paraId="47EEC2AB"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Title of publication.</w:t>
      </w:r>
    </w:p>
    <w:p w14:paraId="2DAEF071" w14:textId="77777777" w:rsidR="006F1195" w:rsidRPr="00941D69" w:rsidRDefault="006F1195" w:rsidP="006F1195">
      <w:pPr>
        <w:numPr>
          <w:ilvl w:val="0"/>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If you accessed the resource online:</w:t>
      </w:r>
    </w:p>
    <w:p w14:paraId="2B4ADC1E" w14:textId="77777777" w:rsidR="006F1195" w:rsidRPr="00941D69" w:rsidRDefault="006F1195" w:rsidP="006F1195">
      <w:pPr>
        <w:numPr>
          <w:ilvl w:val="1"/>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Date of access (the date that you viewed the website).</w:t>
      </w:r>
    </w:p>
    <w:p w14:paraId="71EB4629" w14:textId="77777777" w:rsidR="006F1195" w:rsidRPr="00941D69" w:rsidRDefault="006F1195" w:rsidP="006F1195">
      <w:pPr>
        <w:numPr>
          <w:ilvl w:val="1"/>
          <w:numId w:val="5"/>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A link to the resource.</w:t>
      </w:r>
    </w:p>
    <w:p w14:paraId="69EF75DF" w14:textId="77777777" w:rsidR="006F1195" w:rsidRPr="00963F14" w:rsidRDefault="006F1195" w:rsidP="006F1195">
      <w:pPr>
        <w:pStyle w:val="ListParagraph"/>
        <w:numPr>
          <w:ilvl w:val="0"/>
          <w:numId w:val="5"/>
        </w:numPr>
        <w:shd w:val="clear" w:color="auto" w:fill="FFFFFF"/>
        <w:spacing w:line="240" w:lineRule="auto"/>
        <w:rPr>
          <w:rFonts w:ascii="Arial" w:eastAsia="Times New Roman" w:hAnsi="Arial" w:cs="Arial"/>
          <w:color w:val="333333"/>
          <w:sz w:val="21"/>
          <w:szCs w:val="21"/>
        </w:rPr>
      </w:pPr>
      <w:r w:rsidRPr="00963F14">
        <w:rPr>
          <w:rFonts w:ascii="Calibri" w:eastAsia="Times New Roman" w:hAnsi="Calibri" w:cs="Calibri"/>
          <w:color w:val="333333"/>
        </w:rPr>
        <w:t>If you are referencing a journal article, in addition to the online citation, please also include the journal name, volume, pages, etc.</w:t>
      </w:r>
    </w:p>
    <w:p w14:paraId="2289EA45"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Put your full references at the end of your document, and some short unique identifier (either author, year, or a number) after the part of your writing that is being cited. For example, if I were citing the Kaiser Overview of Health Reform, in the text I would write:</w:t>
      </w:r>
    </w:p>
    <w:p w14:paraId="1FED0F04"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i/>
          <w:iCs/>
          <w:color w:val="333333"/>
        </w:rPr>
        <w:t>Most U.S. citizens are now required to have some form of health insurance coverage (Kaiser Family Foundation, 2010)</w:t>
      </w:r>
    </w:p>
    <w:p w14:paraId="6465DDE6"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Or I could also write:</w:t>
      </w:r>
    </w:p>
    <w:p w14:paraId="32FEAB67"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i/>
          <w:iCs/>
          <w:color w:val="333333"/>
        </w:rPr>
        <w:t>Most U.S. citizens are now required to have some form of health insurance coverage (1).</w:t>
      </w:r>
    </w:p>
    <w:p w14:paraId="6F026901"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Then, at the end of my answer, I would put (with any other references that I had used):</w:t>
      </w:r>
    </w:p>
    <w:p w14:paraId="4A833C5B"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1. Kaiser Family Foundation. (2010). </w:t>
      </w:r>
      <w:r w:rsidRPr="00941D69">
        <w:rPr>
          <w:rFonts w:ascii="Calibri" w:eastAsia="Times New Roman" w:hAnsi="Calibri" w:cs="Calibri"/>
          <w:i/>
          <w:iCs/>
          <w:color w:val="333333"/>
        </w:rPr>
        <w:t>Overview of Health Reform.</w:t>
      </w:r>
      <w:r w:rsidRPr="00941D69">
        <w:rPr>
          <w:rFonts w:ascii="Calibri" w:eastAsia="Times New Roman" w:hAnsi="Calibri" w:cs="Calibri"/>
          <w:color w:val="333333"/>
        </w:rPr>
        <w:t> Retrieved May 13, 2013 from </w:t>
      </w:r>
      <w:r w:rsidRPr="00941D69">
        <w:rPr>
          <w:rFonts w:ascii="Calibri" w:eastAsia="Times New Roman" w:hAnsi="Calibri" w:cs="Calibri"/>
          <w:color w:val="0563C1"/>
          <w:u w:val="single"/>
        </w:rPr>
        <w:t>http://www.kff.org/healthreform/8061.cfm</w:t>
      </w:r>
      <w:r w:rsidRPr="00941D69">
        <w:rPr>
          <w:rFonts w:ascii="Calibri" w:eastAsia="Times New Roman" w:hAnsi="Calibri" w:cs="Calibri"/>
          <w:color w:val="333333"/>
        </w:rPr>
        <w:t> </w:t>
      </w:r>
    </w:p>
    <w:p w14:paraId="27AF459A"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Don't worry too much about the details of the citation format beyond what I mentioned here. The priority is just to get you in the habit of citing your sources. Many fields and departments have a specific citation format that they prefer, and you can use this to practice, or plan to learn it later when it becomes necessary.</w:t>
      </w:r>
    </w:p>
    <w:p w14:paraId="0A0DF6EC"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Due Dates and Late Work</w:t>
      </w:r>
    </w:p>
    <w:p w14:paraId="54C66445"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The homework assignments are normally due on </w:t>
      </w:r>
      <w:r>
        <w:rPr>
          <w:rFonts w:ascii="Calibri" w:eastAsia="Times New Roman" w:hAnsi="Calibri" w:cs="Calibri"/>
          <w:color w:val="333333"/>
        </w:rPr>
        <w:t>Thursday</w:t>
      </w:r>
      <w:r w:rsidRPr="00941D69">
        <w:rPr>
          <w:rFonts w:ascii="Calibri" w:eastAsia="Times New Roman" w:hAnsi="Calibri" w:cs="Calibri"/>
          <w:color w:val="333333"/>
        </w:rPr>
        <w:t xml:space="preserve">s before </w:t>
      </w:r>
      <w:r>
        <w:rPr>
          <w:rFonts w:ascii="Calibri" w:eastAsia="Times New Roman" w:hAnsi="Calibri" w:cs="Calibri"/>
          <w:color w:val="333333"/>
        </w:rPr>
        <w:t>5:45</w:t>
      </w:r>
      <w:r w:rsidRPr="00941D69">
        <w:rPr>
          <w:rFonts w:ascii="Calibri" w:eastAsia="Times New Roman" w:hAnsi="Calibri" w:cs="Calibri"/>
          <w:color w:val="333333"/>
        </w:rPr>
        <w:t xml:space="preserve"> PM. A late penalty of 10% per day will be applied unless prior arrangements have been made with the instructor. Students are highly encouraged to submit their homework even if it is late.</w:t>
      </w:r>
    </w:p>
    <w:p w14:paraId="5A018F2B"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Sakai</w:t>
      </w:r>
    </w:p>
    <w:p w14:paraId="08DE583D" w14:textId="77777777" w:rsidR="006F1195" w:rsidRPr="00DC47F0"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We will use Sakai for Course Materials and Homework Assignments, and the Class Project Deliverable. It is the responsibility of each student to make sure they have access to Sakai and can submit assignments when they are due. If for some reason you are unable to submit an assignment to Sakai, you may email it to me along with a note about the problem you encountered.</w:t>
      </w:r>
    </w:p>
    <w:p w14:paraId="54EBDA0D"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Honor Code</w:t>
      </w:r>
    </w:p>
    <w:p w14:paraId="7718FFE8"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Faculty and students at the University of North Carolina at Chapel Hill adhere to their Code of Student Conduct. Accordingly, you all should recognize that most software applications available in the computer lab are copyrighted and cannot be copied. We can learn much from each other and we will do that. I expect each of you to help each other. We'll discuss what we expect in terms of cooperative, collaborative, shared work, and the honor code.</w:t>
      </w:r>
    </w:p>
    <w:p w14:paraId="151E69A9"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The code of student conduct</w:t>
      </w:r>
    </w:p>
    <w:p w14:paraId="4AC82DF8" w14:textId="77777777" w:rsidR="006F1195" w:rsidRPr="00941D69" w:rsidRDefault="006F1195" w:rsidP="006F1195">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It shall be the responsibility of every student at The University of North Carolina at Chapel Hill to obey and support the enforcement of the Honor Code, which prohibits lying, cheating, or stealing when these actions involve academic processes or University, student or academic personnel acting in an official capacity.</w:t>
      </w:r>
    </w:p>
    <w:p w14:paraId="7C98580F" w14:textId="77777777" w:rsidR="006F1195" w:rsidRDefault="006F1195" w:rsidP="006F1195">
      <w:pPr>
        <w:shd w:val="clear" w:color="auto" w:fill="FFFFFF"/>
        <w:spacing w:line="240" w:lineRule="auto"/>
        <w:jc w:val="both"/>
      </w:pPr>
      <w:r w:rsidRPr="00941D69">
        <w:rPr>
          <w:rFonts w:ascii="Calibri" w:eastAsia="Times New Roman" w:hAnsi="Calibri" w:cs="Calibri"/>
          <w:color w:val="333333"/>
        </w:rPr>
        <w:t>It shall be the further responsibility of every student to abide by the Campus Code; namely, to conduct oneself so as not to significantly impair the welfare or the educational opportunities of others in the University community.</w:t>
      </w:r>
      <w:r w:rsidRPr="00E06ADE">
        <w:t xml:space="preserve"> </w:t>
      </w:r>
    </w:p>
    <w:p w14:paraId="7B7736E6" w14:textId="77777777" w:rsidR="006F1195" w:rsidRPr="00E06ADE" w:rsidRDefault="006F1195" w:rsidP="006F1195">
      <w:pPr>
        <w:shd w:val="clear" w:color="auto" w:fill="FFFFFF"/>
        <w:spacing w:line="240" w:lineRule="auto"/>
        <w:jc w:val="both"/>
        <w:rPr>
          <w:rFonts w:ascii="Calibri" w:eastAsia="Times New Roman" w:hAnsi="Calibri" w:cs="Calibri"/>
          <w:color w:val="333333"/>
        </w:rPr>
      </w:pPr>
      <w: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w:t>
      </w:r>
      <w:r>
        <w:rPr>
          <w:rFonts w:ascii="Calibri" w:eastAsia="Times New Roman" w:hAnsi="Calibri" w:cs="Calibri"/>
          <w:color w:val="333333"/>
        </w:rPr>
        <w:t xml:space="preserve"> </w:t>
      </w:r>
      <w:r>
        <w:t>activities.</w:t>
      </w:r>
    </w:p>
    <w:p w14:paraId="278214B6" w14:textId="77777777" w:rsidR="006F1195" w:rsidRPr="00941D69" w:rsidRDefault="006F1195" w:rsidP="006F1195">
      <w:pPr>
        <w:shd w:val="clear" w:color="auto" w:fill="FFFFFF"/>
        <w:spacing w:line="240" w:lineRule="auto"/>
        <w:rPr>
          <w:rFonts w:ascii="Arial" w:eastAsia="Times New Roman" w:hAnsi="Arial" w:cs="Arial"/>
          <w:color w:val="333333"/>
          <w:sz w:val="21"/>
          <w:szCs w:val="21"/>
        </w:rPr>
      </w:pPr>
      <w:r>
        <w:rPr>
          <w:rFonts w:ascii="Calibri" w:eastAsia="Times New Roman" w:hAnsi="Calibri" w:cs="Calibri"/>
          <w:b/>
          <w:bCs/>
          <w:color w:val="333333"/>
        </w:rPr>
        <w:t>Diversity Statement</w:t>
      </w:r>
    </w:p>
    <w:p w14:paraId="0B32CFD8" w14:textId="43A08CB2" w:rsidR="006F465B" w:rsidRPr="00A60606" w:rsidRDefault="006F1195" w:rsidP="00A60606">
      <w:pPr>
        <w:shd w:val="clear" w:color="auto" w:fill="FFFFFF"/>
        <w:spacing w:line="240" w:lineRule="auto"/>
        <w:jc w:val="both"/>
        <w:rPr>
          <w:rStyle w:val="Strong"/>
          <w:rFonts w:eastAsia="Times New Roman" w:cstheme="minorHAnsi"/>
          <w:b w:val="0"/>
          <w:bCs w:val="0"/>
        </w:rPr>
      </w:pPr>
      <w:r w:rsidRPr="005B2AE4">
        <w:rPr>
          <w:rFonts w:cstheme="minorHAnsi"/>
          <w:shd w:val="clear" w:color="auto" w:fill="FFFFFF"/>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62EEF198" w14:textId="298C6CB3" w:rsidR="006F1195" w:rsidRDefault="006F1195" w:rsidP="006F1195">
      <w:pPr>
        <w:pStyle w:val="NormalWeb"/>
        <w:spacing w:after="165" w:afterAutospacing="0"/>
        <w:jc w:val="both"/>
      </w:pPr>
      <w:r>
        <w:rPr>
          <w:rStyle w:val="Strong"/>
          <w:rFonts w:ascii="Calibri" w:hAnsi="Calibri" w:cs="Calibri"/>
          <w:color w:val="333333"/>
          <w:sz w:val="22"/>
          <w:szCs w:val="22"/>
          <w:shd w:val="clear" w:color="auto" w:fill="FFFFFF"/>
        </w:rPr>
        <w:t>Accessibility Resources</w:t>
      </w:r>
    </w:p>
    <w:p w14:paraId="380C601E" w14:textId="03B73F72" w:rsidR="006F1195" w:rsidRDefault="006F1195" w:rsidP="006F1195">
      <w:r>
        <w:rPr>
          <w:rFonts w:ascii="Calibri" w:hAnsi="Calibri" w:cs="Calibri"/>
          <w:color w:val="000000"/>
          <w:shd w:val="clear" w:color="auto" w:fill="FFFFFF"/>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w:t>
      </w:r>
      <w:r>
        <w:rPr>
          <w:rFonts w:ascii="Calibri" w:hAnsi="Calibri" w:cs="Calibri"/>
          <w:shd w:val="clear" w:color="auto" w:fill="FFFFFF"/>
        </w:rPr>
        <w:t xml:space="preserve"> </w:t>
      </w:r>
      <w:r>
        <w:rPr>
          <w:rFonts w:ascii="Calibri" w:hAnsi="Calibri" w:cs="Calibri"/>
          <w:color w:val="000000"/>
          <w:shd w:val="clear" w:color="auto" w:fill="FFFFFF"/>
        </w:rPr>
        <w:t>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6" w:history="1">
        <w:r>
          <w:rPr>
            <w:rStyle w:val="Hyperlink"/>
            <w:rFonts w:ascii="Calibri" w:hAnsi="Calibri" w:cs="Calibri"/>
            <w:shd w:val="clear" w:color="auto" w:fill="FFFFFF"/>
          </w:rPr>
          <w:t>https://ars.unc.edu</w:t>
        </w:r>
      </w:hyperlink>
    </w:p>
    <w:sectPr w:rsidR="006F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5CBE"/>
    <w:multiLevelType w:val="hybridMultilevel"/>
    <w:tmpl w:val="DEA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D56A8"/>
    <w:multiLevelType w:val="multilevel"/>
    <w:tmpl w:val="705A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86F9E"/>
    <w:multiLevelType w:val="hybridMultilevel"/>
    <w:tmpl w:val="85D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71F60"/>
    <w:multiLevelType w:val="hybridMultilevel"/>
    <w:tmpl w:val="76CC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B4E67"/>
    <w:multiLevelType w:val="multilevel"/>
    <w:tmpl w:val="14B2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95"/>
    <w:rsid w:val="000E64E2"/>
    <w:rsid w:val="00133D36"/>
    <w:rsid w:val="002825D4"/>
    <w:rsid w:val="003A5AE2"/>
    <w:rsid w:val="004640A7"/>
    <w:rsid w:val="0064141E"/>
    <w:rsid w:val="006F1195"/>
    <w:rsid w:val="006F465B"/>
    <w:rsid w:val="00763155"/>
    <w:rsid w:val="007E4A2F"/>
    <w:rsid w:val="008454B5"/>
    <w:rsid w:val="00895733"/>
    <w:rsid w:val="00905027"/>
    <w:rsid w:val="00A60606"/>
    <w:rsid w:val="00B317C3"/>
    <w:rsid w:val="00C34529"/>
    <w:rsid w:val="00D07E91"/>
    <w:rsid w:val="00D842B1"/>
    <w:rsid w:val="00D9726C"/>
    <w:rsid w:val="00E0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8453"/>
  <w15:chartTrackingRefBased/>
  <w15:docId w15:val="{1E94FDD6-7888-4679-B9FC-5315A28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9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95"/>
    <w:rPr>
      <w:color w:val="0000FF"/>
      <w:u w:val="single"/>
    </w:rPr>
  </w:style>
  <w:style w:type="paragraph" w:styleId="ListParagraph">
    <w:name w:val="List Paragraph"/>
    <w:basedOn w:val="Normal"/>
    <w:uiPriority w:val="34"/>
    <w:qFormat/>
    <w:rsid w:val="006F1195"/>
    <w:pPr>
      <w:ind w:left="720"/>
      <w:contextualSpacing/>
    </w:pPr>
  </w:style>
  <w:style w:type="table" w:styleId="TableGrid">
    <w:name w:val="Table Grid"/>
    <w:basedOn w:val="TableNormal"/>
    <w:uiPriority w:val="39"/>
    <w:rsid w:val="006F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1195"/>
    <w:rPr>
      <w:b/>
      <w:bCs/>
    </w:rPr>
  </w:style>
  <w:style w:type="paragraph" w:styleId="NormalWeb">
    <w:name w:val="Normal (Web)"/>
    <w:basedOn w:val="Normal"/>
    <w:uiPriority w:val="99"/>
    <w:semiHidden/>
    <w:unhideWhenUsed/>
    <w:rsid w:val="006F1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group.com/books/emotional-design/" TargetMode="External"/><Relationship Id="rId13" Type="http://schemas.openxmlformats.org/officeDocument/2006/relationships/hyperlink" Target="https://womenscenter.unc.edu/resources/gender-violence-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styleguide.com/4-information-architecture.html" TargetMode="External"/><Relationship Id="rId12" Type="http://schemas.openxmlformats.org/officeDocument/2006/relationships/hyperlink" Target="https://odos.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s.unc.edu/" TargetMode="External"/><Relationship Id="rId1" Type="http://schemas.openxmlformats.org/officeDocument/2006/relationships/numbering" Target="numbering.xml"/><Relationship Id="rId6" Type="http://schemas.openxmlformats.org/officeDocument/2006/relationships/hyperlink" Target="https://www.nngroup.com/articles/stakeholder-analysis/?utm_source=Alertbox&amp;utm_campaign=b5f88f6594-EMAIL_CAMPAIGN_2020_11_12_08_52_COPY_01&amp;utm_medium=email&amp;utm_term=0_7f29a2b335-b5f88f6594-40515493" TargetMode="External"/><Relationship Id="rId11" Type="http://schemas.openxmlformats.org/officeDocument/2006/relationships/hyperlink" Target="https://eoc.unc.edu/what-we-do/accommodations/" TargetMode="External"/><Relationship Id="rId5" Type="http://schemas.openxmlformats.org/officeDocument/2006/relationships/hyperlink" Target="mailto:feifei@unc.edu" TargetMode="External"/><Relationship Id="rId15" Type="http://schemas.openxmlformats.org/officeDocument/2006/relationships/hyperlink" Target="http://writingcenter.unc.edu/" TargetMode="External"/><Relationship Id="rId10" Type="http://schemas.openxmlformats.org/officeDocument/2006/relationships/hyperlink" Target="https://ars.unc.edu/" TargetMode="External"/><Relationship Id="rId4" Type="http://schemas.openxmlformats.org/officeDocument/2006/relationships/webSettings" Target="webSettings.xml"/><Relationship Id="rId9" Type="http://schemas.openxmlformats.org/officeDocument/2006/relationships/hyperlink" Target="https://youtu.be/DUKJ1gz8SmM" TargetMode="External"/><Relationship Id="rId14" Type="http://schemas.openxmlformats.org/officeDocument/2006/relationships/hyperlink" Target="http://catalog.unc.edu/policies-procedures/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12577</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Syllabus</vt:lpstr>
      <vt:lpstr>INLS 718 User Interface Design (3 credits)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Fei</dc:creator>
  <cp:keywords/>
  <dc:description/>
  <cp:lastModifiedBy>Yu, Fei</cp:lastModifiedBy>
  <cp:revision>3</cp:revision>
  <dcterms:created xsi:type="dcterms:W3CDTF">2022-01-13T18:10:00Z</dcterms:created>
  <dcterms:modified xsi:type="dcterms:W3CDTF">2022-01-13T18:10:00Z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1757804</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