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484D62" w14:textId="77777777" w:rsidR="00CF38C6" w:rsidRPr="00AC2CBC" w:rsidRDefault="00010357">
      <w:pPr>
        <w:spacing w:after="1"/>
        <w:ind w:left="547" w:right="498"/>
        <w:jc w:val="center"/>
        <w:rPr>
          <w:rFonts w:ascii="Times" w:hAnsi="Times"/>
        </w:rPr>
      </w:pPr>
      <w:r w:rsidRPr="00AC2CBC">
        <w:rPr>
          <w:rFonts w:ascii="Times" w:hAnsi="Times" w:cs="Times"/>
          <w:b/>
          <w:sz w:val="28"/>
        </w:rPr>
        <w:t>Health Informatics Seminar Series</w:t>
      </w:r>
    </w:p>
    <w:p w14:paraId="09CD94F4" w14:textId="77777777" w:rsidR="00CF38C6" w:rsidRPr="00AC2CBC" w:rsidRDefault="00010357">
      <w:pPr>
        <w:spacing w:after="11"/>
        <w:ind w:left="547" w:right="533"/>
        <w:jc w:val="center"/>
        <w:rPr>
          <w:rFonts w:ascii="Times" w:hAnsi="Times"/>
        </w:rPr>
      </w:pPr>
      <w:r w:rsidRPr="00AC2CBC">
        <w:rPr>
          <w:rFonts w:ascii="Times" w:hAnsi="Times" w:cs="Times"/>
          <w:b/>
          <w:sz w:val="28"/>
        </w:rPr>
        <w:t>(INLS 770)</w:t>
      </w:r>
    </w:p>
    <w:p w14:paraId="2ED7FAEE" w14:textId="4A31315C" w:rsidR="00CF38C6" w:rsidRPr="00AC2CBC" w:rsidRDefault="007F591B">
      <w:pPr>
        <w:spacing w:after="11"/>
        <w:ind w:left="547" w:right="533"/>
        <w:jc w:val="center"/>
        <w:rPr>
          <w:rFonts w:ascii="Times" w:hAnsi="Times"/>
        </w:rPr>
      </w:pPr>
      <w:r>
        <w:rPr>
          <w:rFonts w:ascii="Times" w:hAnsi="Times" w:cs="Times"/>
          <w:b/>
          <w:sz w:val="28"/>
        </w:rPr>
        <w:t>Spring</w:t>
      </w:r>
      <w:r w:rsidR="003C74B1">
        <w:rPr>
          <w:rFonts w:ascii="Times" w:hAnsi="Times" w:cs="Times"/>
          <w:b/>
          <w:sz w:val="28"/>
        </w:rPr>
        <w:t xml:space="preserve"> 201</w:t>
      </w:r>
      <w:r w:rsidR="00C222A8">
        <w:rPr>
          <w:rFonts w:ascii="Times" w:hAnsi="Times" w:cs="Times"/>
          <w:b/>
          <w:sz w:val="28"/>
        </w:rPr>
        <w:t>9</w:t>
      </w:r>
    </w:p>
    <w:p w14:paraId="2EC24F55" w14:textId="77777777" w:rsidR="00CF38C6" w:rsidRPr="00AC2CBC" w:rsidRDefault="00010357">
      <w:pPr>
        <w:spacing w:after="11"/>
        <w:ind w:left="547" w:right="533"/>
        <w:jc w:val="center"/>
        <w:rPr>
          <w:rFonts w:ascii="Times" w:hAnsi="Times"/>
        </w:rPr>
      </w:pPr>
      <w:r w:rsidRPr="00AC2CBC">
        <w:rPr>
          <w:rFonts w:ascii="Times" w:hAnsi="Times" w:cs="Times"/>
          <w:b/>
          <w:sz w:val="28"/>
        </w:rPr>
        <w:t>University of North Carolina at Chapel Hill</w:t>
      </w:r>
    </w:p>
    <w:p w14:paraId="6F6A45AB" w14:textId="77777777" w:rsidR="00CF38C6" w:rsidRPr="00AC2CBC" w:rsidRDefault="00CF38C6">
      <w:pPr>
        <w:ind w:left="547"/>
        <w:jc w:val="center"/>
        <w:rPr>
          <w:rFonts w:ascii="Times" w:hAnsi="Times"/>
        </w:rPr>
      </w:pPr>
    </w:p>
    <w:p w14:paraId="5AFFB07F" w14:textId="77777777" w:rsidR="00CF38C6" w:rsidRPr="00AC2CBC" w:rsidRDefault="00010357">
      <w:pPr>
        <w:spacing w:after="11"/>
        <w:ind w:left="547"/>
        <w:rPr>
          <w:rFonts w:ascii="Times" w:hAnsi="Times"/>
        </w:rPr>
      </w:pPr>
      <w:r w:rsidRPr="00AC2CBC">
        <w:rPr>
          <w:rFonts w:ascii="Times" w:hAnsi="Times" w:cs="Times"/>
        </w:rPr>
        <w:tab/>
      </w:r>
    </w:p>
    <w:p w14:paraId="1E22F040" w14:textId="77777777" w:rsidR="00CF38C6" w:rsidRPr="00AC2CBC" w:rsidRDefault="00010357">
      <w:pPr>
        <w:spacing w:after="11"/>
        <w:ind w:left="547"/>
        <w:rPr>
          <w:rFonts w:ascii="Times" w:hAnsi="Times"/>
        </w:rPr>
      </w:pPr>
      <w:r w:rsidRPr="00AC2CBC">
        <w:rPr>
          <w:rFonts w:ascii="Times" w:hAnsi="Times" w:cs="Times"/>
          <w:b/>
        </w:rPr>
        <w:t xml:space="preserve">Day/Time: </w:t>
      </w:r>
      <w:r w:rsidRPr="00AC2CBC">
        <w:rPr>
          <w:rFonts w:ascii="Times" w:hAnsi="Times" w:cs="Times"/>
          <w:b/>
        </w:rPr>
        <w:tab/>
        <w:t xml:space="preserve"> </w:t>
      </w:r>
      <w:r w:rsidRPr="00AC2CBC">
        <w:rPr>
          <w:rFonts w:ascii="Times" w:hAnsi="Times" w:cs="Times"/>
          <w:b/>
        </w:rPr>
        <w:tab/>
        <w:t xml:space="preserve"> </w:t>
      </w:r>
      <w:r w:rsidRPr="00AC2CBC">
        <w:rPr>
          <w:rFonts w:ascii="Times" w:hAnsi="Times" w:cs="Times"/>
          <w:b/>
        </w:rPr>
        <w:tab/>
        <w:t xml:space="preserve"> </w:t>
      </w:r>
    </w:p>
    <w:p w14:paraId="3D67813F" w14:textId="59075C41" w:rsidR="00CF38C6" w:rsidRPr="00AC2CBC" w:rsidRDefault="00010357">
      <w:pPr>
        <w:ind w:left="547"/>
        <w:rPr>
          <w:rFonts w:ascii="Times" w:hAnsi="Times"/>
        </w:rPr>
      </w:pPr>
      <w:r w:rsidRPr="00AC2CBC">
        <w:rPr>
          <w:rFonts w:ascii="Times" w:hAnsi="Times" w:cs="Times"/>
        </w:rPr>
        <w:t>Wednesdays, 4:00-5:00</w:t>
      </w:r>
      <w:r w:rsidR="00E44A9A">
        <w:rPr>
          <w:rFonts w:ascii="Times" w:hAnsi="Times" w:cs="Times"/>
        </w:rPr>
        <w:t xml:space="preserve"> </w:t>
      </w:r>
      <w:r w:rsidRPr="00AC2CBC">
        <w:rPr>
          <w:rFonts w:ascii="Times" w:hAnsi="Times" w:cs="Times"/>
        </w:rPr>
        <w:t xml:space="preserve">PM </w:t>
      </w:r>
    </w:p>
    <w:p w14:paraId="46D617FE" w14:textId="77777777" w:rsidR="00DD42B4" w:rsidRPr="00AC2CBC" w:rsidRDefault="00DD42B4" w:rsidP="00DD42B4">
      <w:pPr>
        <w:spacing w:after="3"/>
        <w:ind w:left="540"/>
        <w:rPr>
          <w:rFonts w:ascii="Times" w:hAnsi="Times" w:cs="Times"/>
        </w:rPr>
      </w:pPr>
    </w:p>
    <w:p w14:paraId="1E633767" w14:textId="77777777" w:rsidR="00CF38C6" w:rsidRPr="00AC2CBC" w:rsidRDefault="00010357" w:rsidP="00DD42B4">
      <w:pPr>
        <w:spacing w:after="3"/>
        <w:ind w:left="540"/>
        <w:rPr>
          <w:rFonts w:ascii="Times" w:hAnsi="Times"/>
        </w:rPr>
      </w:pPr>
      <w:r w:rsidRPr="00AC2CBC">
        <w:rPr>
          <w:rFonts w:ascii="Times" w:hAnsi="Times" w:cs="Times"/>
          <w:b/>
        </w:rPr>
        <w:t xml:space="preserve">Location: </w:t>
      </w:r>
      <w:r w:rsidRPr="00AC2CBC">
        <w:rPr>
          <w:rFonts w:ascii="Times" w:hAnsi="Times" w:cs="Times"/>
          <w:b/>
        </w:rPr>
        <w:tab/>
        <w:t xml:space="preserve"> </w:t>
      </w:r>
      <w:r w:rsidRPr="00AC2CBC">
        <w:rPr>
          <w:rFonts w:ascii="Times" w:hAnsi="Times" w:cs="Times"/>
          <w:b/>
        </w:rPr>
        <w:tab/>
        <w:t xml:space="preserve"> </w:t>
      </w:r>
      <w:r w:rsidRPr="00AC2CBC">
        <w:rPr>
          <w:rFonts w:ascii="Times" w:hAnsi="Times" w:cs="Times"/>
          <w:b/>
        </w:rPr>
        <w:tab/>
        <w:t xml:space="preserve"> </w:t>
      </w:r>
    </w:p>
    <w:p w14:paraId="5F5132DF" w14:textId="77777777" w:rsidR="00CF38C6" w:rsidRPr="00AC2CBC" w:rsidRDefault="00010357">
      <w:pPr>
        <w:ind w:left="535"/>
        <w:rPr>
          <w:rFonts w:ascii="Times" w:hAnsi="Times"/>
        </w:rPr>
      </w:pPr>
      <w:r w:rsidRPr="00AC2CBC">
        <w:rPr>
          <w:rFonts w:ascii="Times" w:hAnsi="Times" w:cs="Times"/>
        </w:rPr>
        <w:t xml:space="preserve">227 Health Sciences Library </w:t>
      </w:r>
    </w:p>
    <w:p w14:paraId="491987A7" w14:textId="77777777" w:rsidR="00CF38C6" w:rsidRPr="00AC2CBC" w:rsidRDefault="00010357">
      <w:pPr>
        <w:spacing w:after="3"/>
        <w:ind w:left="540"/>
        <w:rPr>
          <w:rFonts w:ascii="Times" w:hAnsi="Times"/>
        </w:rPr>
      </w:pPr>
      <w:r w:rsidRPr="00AC2CBC">
        <w:rPr>
          <w:rFonts w:ascii="Times" w:hAnsi="Times" w:cs="Times"/>
          <w:b/>
        </w:rPr>
        <w:t xml:space="preserve"> </w:t>
      </w:r>
    </w:p>
    <w:p w14:paraId="7375E80F" w14:textId="77777777" w:rsidR="00CF38C6" w:rsidRPr="00AC2CBC" w:rsidRDefault="00010357" w:rsidP="00DD42B4">
      <w:pPr>
        <w:spacing w:after="11"/>
        <w:ind w:firstLine="535"/>
        <w:rPr>
          <w:rFonts w:ascii="Times" w:hAnsi="Times"/>
        </w:rPr>
      </w:pPr>
      <w:r w:rsidRPr="00AC2CBC">
        <w:rPr>
          <w:rFonts w:ascii="Times" w:hAnsi="Times" w:cs="Times"/>
          <w:b/>
        </w:rPr>
        <w:t xml:space="preserve">Faculty: </w:t>
      </w:r>
      <w:r w:rsidRPr="00AC2CBC">
        <w:rPr>
          <w:rFonts w:ascii="Times" w:hAnsi="Times" w:cs="Times"/>
          <w:b/>
        </w:rPr>
        <w:tab/>
        <w:t xml:space="preserve"> </w:t>
      </w:r>
      <w:r w:rsidRPr="00AC2CBC">
        <w:rPr>
          <w:rFonts w:ascii="Times" w:hAnsi="Times" w:cs="Times"/>
          <w:b/>
        </w:rPr>
        <w:tab/>
        <w:t xml:space="preserve"> </w:t>
      </w:r>
      <w:r w:rsidRPr="00AC2CBC">
        <w:rPr>
          <w:rFonts w:ascii="Times" w:hAnsi="Times" w:cs="Times"/>
          <w:b/>
        </w:rPr>
        <w:tab/>
        <w:t xml:space="preserve"> </w:t>
      </w:r>
    </w:p>
    <w:p w14:paraId="0D5471DA" w14:textId="55BBCA55" w:rsidR="00CF38C6" w:rsidRPr="00AC2CBC" w:rsidRDefault="00010357">
      <w:pPr>
        <w:ind w:left="535"/>
        <w:rPr>
          <w:rFonts w:ascii="Times" w:hAnsi="Times"/>
        </w:rPr>
      </w:pPr>
      <w:r w:rsidRPr="00AC2CBC">
        <w:rPr>
          <w:rFonts w:ascii="Times" w:hAnsi="Times" w:cs="Times"/>
        </w:rPr>
        <w:t>Brian Moynihan</w:t>
      </w:r>
      <w:r w:rsidR="007516F1">
        <w:rPr>
          <w:rFonts w:ascii="Times" w:hAnsi="Times" w:cs="Times"/>
        </w:rPr>
        <w:t>,</w:t>
      </w:r>
      <w:r w:rsidR="00E44A9A">
        <w:rPr>
          <w:rFonts w:ascii="Times" w:hAnsi="Times" w:cs="Times"/>
        </w:rPr>
        <w:t xml:space="preserve"> </w:t>
      </w:r>
      <w:r w:rsidRPr="00AC2CBC">
        <w:rPr>
          <w:rFonts w:ascii="Times" w:hAnsi="Times" w:cs="Times"/>
        </w:rPr>
        <w:t>MBA | MSIS | MA</w:t>
      </w:r>
    </w:p>
    <w:p w14:paraId="7BA068F8" w14:textId="7DD12CD3" w:rsidR="00CF38C6" w:rsidRPr="00AC2CBC" w:rsidRDefault="009900CA">
      <w:pPr>
        <w:ind w:left="535"/>
        <w:rPr>
          <w:rFonts w:ascii="Times" w:hAnsi="Times"/>
        </w:rPr>
      </w:pPr>
      <w:r>
        <w:rPr>
          <w:rFonts w:ascii="Times" w:hAnsi="Times" w:cs="Times"/>
        </w:rPr>
        <w:t>Head of Health Technology and Informatics</w:t>
      </w:r>
      <w:r w:rsidR="00010357" w:rsidRPr="00AC2CBC">
        <w:rPr>
          <w:rFonts w:ascii="Times" w:hAnsi="Times" w:cs="Times"/>
        </w:rPr>
        <w:t xml:space="preserve">, </w:t>
      </w:r>
      <w:hyperlink r:id="rId6" w:history="1">
        <w:r w:rsidR="00010357" w:rsidRPr="00AC2CBC">
          <w:rPr>
            <w:rStyle w:val="Hyperlink"/>
            <w:rFonts w:ascii="Times" w:hAnsi="Times" w:cs="Times"/>
          </w:rPr>
          <w:t>UNC Health Sciences Library</w:t>
        </w:r>
      </w:hyperlink>
    </w:p>
    <w:p w14:paraId="05B42F03" w14:textId="77777777" w:rsidR="00DD42B4" w:rsidRPr="00AC2CBC" w:rsidRDefault="00DD42B4">
      <w:pPr>
        <w:ind w:left="535"/>
        <w:rPr>
          <w:rFonts w:ascii="Times" w:hAnsi="Times" w:cs="Times"/>
        </w:rPr>
      </w:pPr>
    </w:p>
    <w:p w14:paraId="6C7C2E66" w14:textId="77777777" w:rsidR="00CF38C6" w:rsidRPr="00AC2CBC" w:rsidRDefault="00010357">
      <w:pPr>
        <w:ind w:left="535"/>
        <w:rPr>
          <w:rFonts w:ascii="Times" w:hAnsi="Times"/>
        </w:rPr>
      </w:pPr>
      <w:r w:rsidRPr="00AC2CBC">
        <w:rPr>
          <w:rFonts w:ascii="Times" w:hAnsi="Times" w:cs="Times"/>
        </w:rPr>
        <w:t>539 Health Sciences Library</w:t>
      </w:r>
    </w:p>
    <w:p w14:paraId="730CF49D" w14:textId="4A0C7A67" w:rsidR="00CF38C6" w:rsidRPr="00AC2CBC" w:rsidRDefault="00010357">
      <w:pPr>
        <w:ind w:left="535"/>
        <w:rPr>
          <w:rFonts w:ascii="Times" w:hAnsi="Times"/>
        </w:rPr>
      </w:pPr>
      <w:r w:rsidRPr="00AC2CBC">
        <w:rPr>
          <w:rFonts w:ascii="Times" w:hAnsi="Times" w:cs="Times"/>
        </w:rPr>
        <w:t xml:space="preserve">Office: (919) 966-5954 [email </w:t>
      </w:r>
      <w:r w:rsidR="00D55BF7">
        <w:rPr>
          <w:rFonts w:ascii="Times" w:hAnsi="Times" w:cs="Times"/>
        </w:rPr>
        <w:t xml:space="preserve">greatly </w:t>
      </w:r>
      <w:r w:rsidRPr="00AC2CBC">
        <w:rPr>
          <w:rFonts w:ascii="Times" w:hAnsi="Times" w:cs="Times"/>
        </w:rPr>
        <w:t>preferred]</w:t>
      </w:r>
    </w:p>
    <w:p w14:paraId="53112B16" w14:textId="0323797B" w:rsidR="00CF38C6" w:rsidRDefault="001F0A7B">
      <w:pPr>
        <w:ind w:left="535"/>
        <w:rPr>
          <w:rFonts w:ascii="Times" w:hAnsi="Times" w:cs="Times"/>
        </w:rPr>
      </w:pPr>
      <w:hyperlink r:id="rId7" w:history="1">
        <w:r w:rsidR="00E44A9A" w:rsidRPr="0061756E">
          <w:rPr>
            <w:rStyle w:val="Hyperlink"/>
            <w:rFonts w:ascii="Times" w:hAnsi="Times" w:cs="Times"/>
          </w:rPr>
          <w:t>moynihan@med.unc.edu</w:t>
        </w:r>
      </w:hyperlink>
      <w:r w:rsidR="00E44A9A">
        <w:rPr>
          <w:rFonts w:ascii="Times" w:hAnsi="Times" w:cs="Times"/>
        </w:rPr>
        <w:t xml:space="preserve"> </w:t>
      </w:r>
    </w:p>
    <w:p w14:paraId="1D1664C0" w14:textId="77777777" w:rsidR="00C557CD" w:rsidRDefault="00C557CD">
      <w:pPr>
        <w:ind w:left="535"/>
        <w:rPr>
          <w:rFonts w:ascii="Times" w:hAnsi="Times" w:cs="Times"/>
        </w:rPr>
      </w:pPr>
    </w:p>
    <w:p w14:paraId="7F23D1CB" w14:textId="1C3453DB" w:rsidR="00C557CD" w:rsidRDefault="00C557CD">
      <w:pPr>
        <w:ind w:left="535"/>
        <w:rPr>
          <w:rFonts w:ascii="Times" w:hAnsi="Times" w:cs="Times"/>
          <w:b/>
        </w:rPr>
      </w:pPr>
      <w:r w:rsidRPr="00C557CD">
        <w:rPr>
          <w:rFonts w:ascii="Times" w:hAnsi="Times" w:cs="Times"/>
          <w:b/>
        </w:rPr>
        <w:t>Get Connected!</w:t>
      </w:r>
    </w:p>
    <w:p w14:paraId="1E81BCD2" w14:textId="0882374B" w:rsidR="00C557CD" w:rsidRPr="00C557CD" w:rsidRDefault="00C557CD">
      <w:pPr>
        <w:ind w:left="535"/>
        <w:rPr>
          <w:rFonts w:ascii="Times" w:hAnsi="Times"/>
        </w:rPr>
      </w:pPr>
      <w:r>
        <w:rPr>
          <w:rFonts w:ascii="Times" w:hAnsi="Times" w:cs="Times"/>
        </w:rPr>
        <w:t>I feel that it is very important for informatics students to have a profile on LinkedIn that they keep at least minimally active. Please connect to me and to CHIP – it can have an immeasurable positive effect on your career in terms of hiring and building your professional network, now and for years to come. You can also put your final project slides up on your profile too.</w:t>
      </w:r>
    </w:p>
    <w:p w14:paraId="54AED52A" w14:textId="77777777" w:rsidR="00CF38C6" w:rsidRPr="00AC2CBC" w:rsidRDefault="001F0A7B">
      <w:pPr>
        <w:ind w:left="535"/>
        <w:rPr>
          <w:rFonts w:ascii="Times" w:hAnsi="Times"/>
        </w:rPr>
      </w:pPr>
      <w:hyperlink r:id="rId8" w:history="1">
        <w:r w:rsidR="00010357" w:rsidRPr="00AC2CBC">
          <w:rPr>
            <w:rStyle w:val="Hyperlink"/>
            <w:rFonts w:ascii="Times" w:hAnsi="Times" w:cs="Times"/>
          </w:rPr>
          <w:t>Brian on LinkedIn</w:t>
        </w:r>
      </w:hyperlink>
    </w:p>
    <w:p w14:paraId="523494DB" w14:textId="77777777" w:rsidR="00CF38C6" w:rsidRPr="00AC2CBC" w:rsidRDefault="001F0A7B">
      <w:pPr>
        <w:ind w:left="535"/>
        <w:rPr>
          <w:rFonts w:ascii="Times" w:hAnsi="Times"/>
        </w:rPr>
      </w:pPr>
      <w:hyperlink r:id="rId9" w:history="1">
        <w:r w:rsidR="00010357" w:rsidRPr="00AC2CBC">
          <w:rPr>
            <w:rStyle w:val="Hyperlink"/>
            <w:rFonts w:ascii="Times" w:hAnsi="Times" w:cs="Times"/>
          </w:rPr>
          <w:t>CHIP on LinkedIn</w:t>
        </w:r>
      </w:hyperlink>
    </w:p>
    <w:p w14:paraId="463F8547" w14:textId="77777777" w:rsidR="00CF38C6" w:rsidRPr="00AC2CBC" w:rsidRDefault="00010357">
      <w:pPr>
        <w:spacing w:after="3"/>
        <w:ind w:left="540"/>
        <w:rPr>
          <w:rFonts w:ascii="Times" w:hAnsi="Times"/>
        </w:rPr>
      </w:pPr>
      <w:r w:rsidRPr="00AC2CBC">
        <w:rPr>
          <w:rFonts w:ascii="Times" w:hAnsi="Times" w:cs="Times"/>
          <w:b/>
        </w:rPr>
        <w:t xml:space="preserve"> </w:t>
      </w:r>
    </w:p>
    <w:p w14:paraId="0DE8C7F7" w14:textId="77777777" w:rsidR="00CF38C6" w:rsidRPr="00AC2CBC" w:rsidRDefault="00010357" w:rsidP="00DD42B4">
      <w:pPr>
        <w:spacing w:after="11"/>
        <w:ind w:firstLine="535"/>
        <w:rPr>
          <w:rFonts w:ascii="Times" w:hAnsi="Times"/>
        </w:rPr>
      </w:pPr>
      <w:r w:rsidRPr="00AC2CBC">
        <w:rPr>
          <w:rFonts w:ascii="Times" w:hAnsi="Times" w:cs="Times"/>
          <w:b/>
        </w:rPr>
        <w:t xml:space="preserve">Office Hours:  </w:t>
      </w:r>
      <w:r w:rsidRPr="00AC2CBC">
        <w:rPr>
          <w:rFonts w:ascii="Times" w:hAnsi="Times" w:cs="Times"/>
          <w:b/>
        </w:rPr>
        <w:tab/>
        <w:t xml:space="preserve"> </w:t>
      </w:r>
    </w:p>
    <w:p w14:paraId="364C1A09" w14:textId="77777777" w:rsidR="00CF38C6" w:rsidRPr="00AC2CBC" w:rsidRDefault="00010357">
      <w:pPr>
        <w:ind w:left="535"/>
        <w:rPr>
          <w:rFonts w:ascii="Times" w:hAnsi="Times"/>
        </w:rPr>
      </w:pPr>
      <w:r w:rsidRPr="00AC2CBC">
        <w:rPr>
          <w:rFonts w:ascii="Times" w:hAnsi="Times" w:cs="Times"/>
        </w:rPr>
        <w:t xml:space="preserve">By appointment </w:t>
      </w:r>
    </w:p>
    <w:p w14:paraId="208F93CD" w14:textId="77777777" w:rsidR="00CF38C6" w:rsidRPr="00AC2CBC" w:rsidRDefault="00CF38C6">
      <w:pPr>
        <w:ind w:left="535"/>
        <w:rPr>
          <w:rFonts w:ascii="Times" w:hAnsi="Times"/>
        </w:rPr>
      </w:pPr>
    </w:p>
    <w:p w14:paraId="7CCD610E" w14:textId="77777777" w:rsidR="00747BB9" w:rsidRDefault="00010357" w:rsidP="00747BB9">
      <w:pPr>
        <w:spacing w:after="11"/>
        <w:ind w:firstLine="535"/>
        <w:rPr>
          <w:rFonts w:ascii="Times" w:hAnsi="Times" w:cs="Times"/>
          <w:b/>
        </w:rPr>
      </w:pPr>
      <w:r w:rsidRPr="00AC2CBC">
        <w:rPr>
          <w:rFonts w:ascii="Times" w:hAnsi="Times" w:cs="Times"/>
          <w:b/>
        </w:rPr>
        <w:t>Course Website</w:t>
      </w:r>
      <w:r w:rsidR="00DD42B4" w:rsidRPr="00AC2CBC">
        <w:rPr>
          <w:rFonts w:ascii="Times" w:hAnsi="Times" w:cs="Times"/>
          <w:b/>
        </w:rPr>
        <w:t xml:space="preserve"> (on Sakai)</w:t>
      </w:r>
      <w:r w:rsidRPr="00AC2CBC">
        <w:rPr>
          <w:rFonts w:ascii="Times" w:hAnsi="Times" w:cs="Times"/>
          <w:b/>
        </w:rPr>
        <w:t xml:space="preserve">:  </w:t>
      </w:r>
    </w:p>
    <w:p w14:paraId="4B00794F" w14:textId="5505BC47" w:rsidR="004B2E11" w:rsidRDefault="001F0A7B" w:rsidP="00747BB9">
      <w:pPr>
        <w:spacing w:after="11"/>
        <w:ind w:firstLine="535"/>
        <w:rPr>
          <w:rStyle w:val="Hyperlink"/>
          <w:rFonts w:ascii="Times" w:hAnsi="Times"/>
        </w:rPr>
      </w:pPr>
      <w:hyperlink r:id="rId10" w:history="1">
        <w:r w:rsidR="007A2267" w:rsidRPr="00D8027A">
          <w:rPr>
            <w:rStyle w:val="Hyperlink"/>
            <w:rFonts w:ascii="Times" w:hAnsi="Times"/>
          </w:rPr>
          <w:t>https://sakai.unc.edu/portal/site/3982ead5-9d69-41ff-ba48-769eb1fb90e7</w:t>
        </w:r>
      </w:hyperlink>
    </w:p>
    <w:p w14:paraId="0844BCDE" w14:textId="77777777" w:rsidR="007A2267" w:rsidRPr="00AC2CBC" w:rsidRDefault="007A2267" w:rsidP="00747BB9">
      <w:pPr>
        <w:spacing w:after="11"/>
        <w:ind w:firstLine="535"/>
        <w:rPr>
          <w:rFonts w:ascii="Times" w:hAnsi="Times"/>
        </w:rPr>
      </w:pPr>
    </w:p>
    <w:p w14:paraId="57660851" w14:textId="77777777" w:rsidR="00CF38C6" w:rsidRPr="00AC2CBC" w:rsidRDefault="00DD42B4">
      <w:pPr>
        <w:spacing w:after="11"/>
        <w:rPr>
          <w:rFonts w:ascii="Times" w:hAnsi="Times"/>
        </w:rPr>
      </w:pPr>
      <w:r w:rsidRPr="00AC2CBC">
        <w:rPr>
          <w:rFonts w:ascii="Times" w:hAnsi="Times" w:cs="Times"/>
        </w:rPr>
        <w:t xml:space="preserve">         </w:t>
      </w:r>
      <w:r w:rsidR="00010357" w:rsidRPr="00AC2CBC">
        <w:rPr>
          <w:rFonts w:ascii="Times" w:hAnsi="Times" w:cs="Times"/>
          <w:b/>
        </w:rPr>
        <w:t xml:space="preserve">Target Audience: </w:t>
      </w:r>
      <w:r w:rsidR="00010357" w:rsidRPr="00AC2CBC">
        <w:rPr>
          <w:rFonts w:ascii="Times" w:hAnsi="Times" w:cs="Times"/>
          <w:b/>
        </w:rPr>
        <w:tab/>
        <w:t xml:space="preserve"> </w:t>
      </w:r>
      <w:r w:rsidR="00010357" w:rsidRPr="00AC2CBC">
        <w:rPr>
          <w:rFonts w:ascii="Times" w:hAnsi="Times" w:cs="Times"/>
          <w:b/>
        </w:rPr>
        <w:tab/>
        <w:t xml:space="preserve"> </w:t>
      </w:r>
    </w:p>
    <w:p w14:paraId="005A008B" w14:textId="36655217" w:rsidR="00CF38C6" w:rsidRPr="00AC2CBC" w:rsidRDefault="00010357">
      <w:pPr>
        <w:ind w:left="535"/>
        <w:rPr>
          <w:rFonts w:ascii="Times" w:hAnsi="Times"/>
        </w:rPr>
      </w:pPr>
      <w:r w:rsidRPr="00AC2CBC">
        <w:rPr>
          <w:rFonts w:ascii="Times" w:hAnsi="Times" w:cs="Times"/>
        </w:rPr>
        <w:t>Students in programs at the mast</w:t>
      </w:r>
      <w:r w:rsidR="001D5C76">
        <w:rPr>
          <w:rFonts w:ascii="Times" w:hAnsi="Times" w:cs="Times"/>
        </w:rPr>
        <w:t>er</w:t>
      </w:r>
      <w:r w:rsidR="00867C64">
        <w:rPr>
          <w:rFonts w:ascii="Times" w:hAnsi="Times" w:cs="Times"/>
        </w:rPr>
        <w:t>’</w:t>
      </w:r>
      <w:r w:rsidRPr="00AC2CBC">
        <w:rPr>
          <w:rFonts w:ascii="Times" w:hAnsi="Times" w:cs="Times"/>
        </w:rPr>
        <w:t>s, doctoral</w:t>
      </w:r>
      <w:r w:rsidR="00E9191F">
        <w:rPr>
          <w:rFonts w:ascii="Times" w:hAnsi="Times" w:cs="Times"/>
        </w:rPr>
        <w:t>,</w:t>
      </w:r>
      <w:r w:rsidRPr="00AC2CBC">
        <w:rPr>
          <w:rFonts w:ascii="Times" w:hAnsi="Times" w:cs="Times"/>
        </w:rPr>
        <w:t xml:space="preserve"> and post-baccalaureate certificate level interested in health informatics practice and research.  </w:t>
      </w:r>
    </w:p>
    <w:p w14:paraId="17D3844E" w14:textId="77777777" w:rsidR="00CF38C6" w:rsidRPr="00AC2CBC" w:rsidRDefault="00010357">
      <w:pPr>
        <w:spacing w:after="3"/>
        <w:ind w:left="540"/>
        <w:rPr>
          <w:rFonts w:ascii="Times" w:hAnsi="Times"/>
        </w:rPr>
      </w:pPr>
      <w:r w:rsidRPr="00AC2CBC">
        <w:rPr>
          <w:rFonts w:ascii="Times" w:hAnsi="Times" w:cs="Times"/>
        </w:rPr>
        <w:t xml:space="preserve"> </w:t>
      </w:r>
    </w:p>
    <w:p w14:paraId="28875378" w14:textId="77777777" w:rsidR="00CF38C6" w:rsidRPr="00AC2CBC" w:rsidRDefault="00DD42B4">
      <w:pPr>
        <w:spacing w:after="11"/>
        <w:rPr>
          <w:rFonts w:ascii="Times" w:hAnsi="Times"/>
        </w:rPr>
      </w:pPr>
      <w:r w:rsidRPr="00AC2CBC">
        <w:rPr>
          <w:rFonts w:ascii="Times" w:hAnsi="Times" w:cs="Times"/>
        </w:rPr>
        <w:t xml:space="preserve">         </w:t>
      </w:r>
      <w:r w:rsidR="00010357" w:rsidRPr="00AC2CBC">
        <w:rPr>
          <w:rFonts w:ascii="Times" w:hAnsi="Times" w:cs="Times"/>
          <w:b/>
        </w:rPr>
        <w:t xml:space="preserve">Prerequisites:  </w:t>
      </w:r>
      <w:r w:rsidR="00010357" w:rsidRPr="00AC2CBC">
        <w:rPr>
          <w:rFonts w:ascii="Times" w:hAnsi="Times" w:cs="Times"/>
          <w:b/>
        </w:rPr>
        <w:tab/>
        <w:t xml:space="preserve"> </w:t>
      </w:r>
      <w:r w:rsidR="00010357" w:rsidRPr="00AC2CBC">
        <w:rPr>
          <w:rFonts w:ascii="Times" w:hAnsi="Times" w:cs="Times"/>
          <w:b/>
        </w:rPr>
        <w:tab/>
        <w:t xml:space="preserve"> </w:t>
      </w:r>
    </w:p>
    <w:p w14:paraId="6A99EE1A" w14:textId="77777777" w:rsidR="00CF38C6" w:rsidRPr="00AC2CBC" w:rsidRDefault="00010357">
      <w:pPr>
        <w:ind w:left="535"/>
        <w:rPr>
          <w:rFonts w:ascii="Times" w:hAnsi="Times"/>
        </w:rPr>
      </w:pPr>
      <w:r w:rsidRPr="00AC2CBC">
        <w:rPr>
          <w:rFonts w:ascii="Times" w:hAnsi="Times" w:cs="Times"/>
        </w:rPr>
        <w:t xml:space="preserve">Admission to a post-baccalaureate certificate or graduate program in a health informatics-related field (e.g., Information and Library Science, Medicine, Nursing, Pharmacy, Public Health), or instructor permission.  </w:t>
      </w:r>
    </w:p>
    <w:p w14:paraId="2E5040C0" w14:textId="77777777" w:rsidR="00CF38C6" w:rsidRPr="00AC2CBC" w:rsidRDefault="00010357">
      <w:pPr>
        <w:ind w:left="540"/>
        <w:rPr>
          <w:rFonts w:ascii="Times" w:hAnsi="Times"/>
        </w:rPr>
      </w:pPr>
      <w:r w:rsidRPr="00AC2CBC">
        <w:rPr>
          <w:rFonts w:ascii="Times" w:hAnsi="Times" w:cs="Times"/>
        </w:rPr>
        <w:t xml:space="preserve"> </w:t>
      </w:r>
    </w:p>
    <w:p w14:paraId="57D0CF67" w14:textId="77777777" w:rsidR="00CF38C6" w:rsidRPr="00AC2CBC" w:rsidRDefault="00010357">
      <w:pPr>
        <w:spacing w:after="11"/>
        <w:ind w:left="535" w:right="4090"/>
        <w:rPr>
          <w:rFonts w:ascii="Times" w:hAnsi="Times"/>
        </w:rPr>
      </w:pPr>
      <w:r w:rsidRPr="00AC2CBC">
        <w:rPr>
          <w:rFonts w:ascii="Times" w:hAnsi="Times" w:cs="Times"/>
          <w:b/>
        </w:rPr>
        <w:t xml:space="preserve">Course Description: </w:t>
      </w:r>
    </w:p>
    <w:p w14:paraId="00B19177" w14:textId="6406B63C" w:rsidR="00CF38C6" w:rsidRPr="00AC2CBC" w:rsidRDefault="00010357">
      <w:pPr>
        <w:spacing w:after="224"/>
        <w:ind w:left="535"/>
        <w:rPr>
          <w:rFonts w:ascii="Times" w:hAnsi="Times"/>
        </w:rPr>
      </w:pPr>
      <w:r w:rsidRPr="00AC2CBC">
        <w:rPr>
          <w:rFonts w:ascii="Times" w:hAnsi="Times" w:cs="Times"/>
        </w:rPr>
        <w:t>The course focuses on developing an understanding of current and future directions for the use of information technology to improve the health and health care of patients cared for in the U.S. health system. Students in this course participate in the Joint Health Informatics Seminar Presentation Series, which is sponsored by Duke Ce</w:t>
      </w:r>
      <w:r w:rsidR="00DD42B4" w:rsidRPr="00AC2CBC">
        <w:rPr>
          <w:rFonts w:ascii="Times" w:hAnsi="Times" w:cs="Times"/>
        </w:rPr>
        <w:t xml:space="preserve">nter for Health Informatics, </w:t>
      </w:r>
      <w:r w:rsidRPr="00AC2CBC">
        <w:rPr>
          <w:rFonts w:ascii="Times" w:hAnsi="Times" w:cs="Times"/>
        </w:rPr>
        <w:t xml:space="preserve">the Carolina Health Informatics Program </w:t>
      </w:r>
      <w:r w:rsidRPr="00AC2CBC">
        <w:rPr>
          <w:rFonts w:ascii="Times" w:hAnsi="Times" w:cs="Times"/>
        </w:rPr>
        <w:lastRenderedPageBreak/>
        <w:t>(CHIP)</w:t>
      </w:r>
      <w:r w:rsidR="00D56203" w:rsidRPr="00AC2CBC">
        <w:rPr>
          <w:rFonts w:ascii="Times" w:hAnsi="Times" w:cs="Times"/>
        </w:rPr>
        <w:t>, NCCU, UNC-Charlotte, EC</w:t>
      </w:r>
      <w:r w:rsidR="00C355DC">
        <w:rPr>
          <w:rFonts w:ascii="Times" w:hAnsi="Times" w:cs="Times"/>
        </w:rPr>
        <w:t>U</w:t>
      </w:r>
      <w:r w:rsidR="00D8027A">
        <w:rPr>
          <w:rFonts w:ascii="Times" w:hAnsi="Times" w:cs="Times"/>
        </w:rPr>
        <w:t>, and Wake Forest</w:t>
      </w:r>
      <w:r w:rsidRPr="00AC2CBC">
        <w:rPr>
          <w:rFonts w:ascii="Times" w:hAnsi="Times" w:cs="Times"/>
        </w:rPr>
        <w:t xml:space="preserve">. This series explores key areas in Health Informatics and includes research results, overview of programs of research (both basic and applied), and evaluative projects.  Speakers with extensive informatics experience and knowledge from both academia and industry present their work and engage in scholarly discussions during a question and answer period.   </w:t>
      </w:r>
    </w:p>
    <w:p w14:paraId="37263D0D" w14:textId="77777777" w:rsidR="00CF38C6" w:rsidRPr="00AC2CBC" w:rsidRDefault="00010357">
      <w:pPr>
        <w:spacing w:after="11"/>
        <w:ind w:left="535" w:right="4090"/>
        <w:rPr>
          <w:rFonts w:ascii="Times" w:hAnsi="Times"/>
        </w:rPr>
      </w:pPr>
      <w:r w:rsidRPr="00AC2CBC">
        <w:rPr>
          <w:rFonts w:ascii="Times" w:hAnsi="Times" w:cs="Times"/>
          <w:b/>
        </w:rPr>
        <w:t xml:space="preserve">Course Goals and Key Learning Objectives </w:t>
      </w:r>
    </w:p>
    <w:p w14:paraId="5100E5C1" w14:textId="77777777" w:rsidR="00CF38C6" w:rsidRPr="00AC2CBC" w:rsidRDefault="00010357">
      <w:pPr>
        <w:spacing w:after="36"/>
        <w:ind w:left="535"/>
        <w:rPr>
          <w:rFonts w:ascii="Times" w:hAnsi="Times"/>
        </w:rPr>
      </w:pPr>
      <w:r w:rsidRPr="00AC2CBC">
        <w:rPr>
          <w:rFonts w:ascii="Times" w:hAnsi="Times" w:cs="Times"/>
        </w:rPr>
        <w:t xml:space="preserve">The goal of this course is to introduce students to ongoing cutting-edge research, development and innovations in health informatics and add to their basic understanding of the area.  At the completion of this course, students will be able to: </w:t>
      </w:r>
    </w:p>
    <w:p w14:paraId="2A7AEDBD" w14:textId="77777777" w:rsidR="00CF38C6" w:rsidRPr="00AC2CBC" w:rsidRDefault="00010357" w:rsidP="00D56203">
      <w:pPr>
        <w:pStyle w:val="ListParagraph"/>
        <w:numPr>
          <w:ilvl w:val="1"/>
          <w:numId w:val="1"/>
        </w:numPr>
        <w:rPr>
          <w:rFonts w:ascii="Times" w:hAnsi="Times"/>
        </w:rPr>
      </w:pPr>
      <w:r w:rsidRPr="00AC2CBC">
        <w:rPr>
          <w:rFonts w:ascii="Times" w:hAnsi="Times" w:cs="Times"/>
        </w:rPr>
        <w:t xml:space="preserve">Describe current research initiatives in health informatics. </w:t>
      </w:r>
    </w:p>
    <w:p w14:paraId="48FF3038" w14:textId="77777777" w:rsidR="00CF38C6" w:rsidRPr="00AC2CBC" w:rsidRDefault="00010357" w:rsidP="00D56203">
      <w:pPr>
        <w:pStyle w:val="ListParagraph"/>
        <w:numPr>
          <w:ilvl w:val="1"/>
          <w:numId w:val="1"/>
        </w:numPr>
        <w:rPr>
          <w:rFonts w:ascii="Times" w:hAnsi="Times"/>
        </w:rPr>
      </w:pPr>
      <w:r w:rsidRPr="00AC2CBC">
        <w:rPr>
          <w:rFonts w:ascii="Times" w:hAnsi="Times" w:cs="Times"/>
        </w:rPr>
        <w:t xml:space="preserve">Understand the challenges involved in applying health information technology in health care settings. </w:t>
      </w:r>
    </w:p>
    <w:p w14:paraId="00E9B5E8" w14:textId="77777777" w:rsidR="00CF38C6" w:rsidRPr="00AC2CBC" w:rsidRDefault="00010357" w:rsidP="00D56203">
      <w:pPr>
        <w:pStyle w:val="ListParagraph"/>
        <w:numPr>
          <w:ilvl w:val="1"/>
          <w:numId w:val="1"/>
        </w:numPr>
        <w:rPr>
          <w:rFonts w:ascii="Times" w:hAnsi="Times"/>
        </w:rPr>
      </w:pPr>
      <w:r w:rsidRPr="00AC2CBC">
        <w:rPr>
          <w:rFonts w:ascii="Times" w:hAnsi="Times" w:cs="Times"/>
        </w:rPr>
        <w:t xml:space="preserve">Discuss key aspects of successful health informatics implementations. </w:t>
      </w:r>
    </w:p>
    <w:p w14:paraId="20F4256D" w14:textId="77777777" w:rsidR="00CF38C6" w:rsidRPr="00AC2CBC" w:rsidRDefault="00010357">
      <w:pPr>
        <w:ind w:left="1260"/>
        <w:rPr>
          <w:rFonts w:ascii="Times" w:hAnsi="Times"/>
        </w:rPr>
      </w:pPr>
      <w:r w:rsidRPr="00AC2CBC">
        <w:rPr>
          <w:rFonts w:ascii="Times" w:hAnsi="Times" w:cs="Times"/>
        </w:rPr>
        <w:t xml:space="preserve"> </w:t>
      </w:r>
    </w:p>
    <w:p w14:paraId="514C9D84" w14:textId="77777777" w:rsidR="00CF38C6" w:rsidRPr="00E9191F" w:rsidRDefault="00010357">
      <w:pPr>
        <w:spacing w:after="11"/>
        <w:ind w:left="535" w:right="4090"/>
        <w:rPr>
          <w:rFonts w:ascii="Times" w:hAnsi="Times"/>
        </w:rPr>
      </w:pPr>
      <w:r w:rsidRPr="00E9191F">
        <w:rPr>
          <w:rFonts w:ascii="Times" w:hAnsi="Times" w:cs="Times"/>
          <w:b/>
        </w:rPr>
        <w:t xml:space="preserve">Course Requirements </w:t>
      </w:r>
    </w:p>
    <w:p w14:paraId="4065DCF1" w14:textId="77777777" w:rsidR="001F0A7B" w:rsidRDefault="001F0A7B">
      <w:pPr>
        <w:spacing w:after="72"/>
        <w:ind w:left="540" w:right="387"/>
        <w:rPr>
          <w:rFonts w:ascii="Times" w:hAnsi="Times" w:cs="Times"/>
          <w:color w:val="00000A"/>
          <w:u w:val="single" w:color="000000"/>
        </w:rPr>
      </w:pPr>
    </w:p>
    <w:p w14:paraId="0343AAE9" w14:textId="51262BA9" w:rsidR="00CF38C6" w:rsidRPr="00E9191F" w:rsidRDefault="00010357">
      <w:pPr>
        <w:spacing w:after="72"/>
        <w:ind w:left="540" w:right="387"/>
        <w:rPr>
          <w:rFonts w:ascii="Times" w:hAnsi="Times"/>
        </w:rPr>
      </w:pPr>
      <w:bookmarkStart w:id="0" w:name="_GoBack"/>
      <w:bookmarkEnd w:id="0"/>
      <w:r w:rsidRPr="00E9191F">
        <w:rPr>
          <w:rFonts w:ascii="Times" w:hAnsi="Times" w:cs="Times"/>
          <w:color w:val="00000A"/>
          <w:u w:val="single" w:color="000000"/>
        </w:rPr>
        <w:t>Seminars</w:t>
      </w:r>
      <w:r w:rsidRPr="00E9191F">
        <w:rPr>
          <w:rFonts w:ascii="Times" w:hAnsi="Times" w:cs="Times"/>
          <w:color w:val="00000A"/>
        </w:rPr>
        <w:t xml:space="preserve">: </w:t>
      </w:r>
      <w:r w:rsidR="00867C64" w:rsidRPr="00E9191F">
        <w:rPr>
          <w:rFonts w:ascii="Times" w:hAnsi="Times" w:cs="Times"/>
          <w:color w:val="00000A"/>
        </w:rPr>
        <w:t xml:space="preserve">The course sessions are available to live-stream as well as watching in person. </w:t>
      </w:r>
      <w:r w:rsidRPr="00E9191F">
        <w:rPr>
          <w:rFonts w:ascii="Times" w:hAnsi="Times" w:cs="Times"/>
          <w:color w:val="00000A"/>
        </w:rPr>
        <w:t xml:space="preserve">Students are </w:t>
      </w:r>
      <w:r w:rsidR="00867C64" w:rsidRPr="00E9191F">
        <w:rPr>
          <w:rFonts w:ascii="Times" w:hAnsi="Times" w:cs="Times"/>
          <w:b/>
          <w:color w:val="00000A"/>
        </w:rPr>
        <w:t>required to attend</w:t>
      </w:r>
      <w:r w:rsidR="00491B03" w:rsidRPr="00E9191F">
        <w:rPr>
          <w:rFonts w:ascii="Times" w:hAnsi="Times" w:cs="Times"/>
          <w:b/>
          <w:color w:val="00000A"/>
        </w:rPr>
        <w:t xml:space="preserve"> in-person for </w:t>
      </w:r>
      <w:r w:rsidR="003C74B1" w:rsidRPr="0038706C">
        <w:rPr>
          <w:rFonts w:ascii="Times" w:hAnsi="Times" w:cs="Times"/>
          <w:b/>
          <w:color w:val="00000A"/>
        </w:rPr>
        <w:t xml:space="preserve">the </w:t>
      </w:r>
      <w:r w:rsidR="00246196" w:rsidRPr="0038706C">
        <w:rPr>
          <w:rFonts w:ascii="Times" w:hAnsi="Times" w:cs="Times"/>
          <w:b/>
          <w:color w:val="00000A"/>
        </w:rPr>
        <w:t>2</w:t>
      </w:r>
      <w:r w:rsidRPr="0038706C">
        <w:rPr>
          <w:rFonts w:ascii="Times" w:hAnsi="Times" w:cs="Times"/>
          <w:b/>
          <w:color w:val="00000A"/>
        </w:rPr>
        <w:t xml:space="preserve"> lectures scheduled</w:t>
      </w:r>
      <w:r w:rsidRPr="00E9191F">
        <w:rPr>
          <w:rFonts w:ascii="Times" w:hAnsi="Times" w:cs="Times"/>
          <w:b/>
          <w:color w:val="00000A"/>
        </w:rPr>
        <w:t xml:space="preserve"> at UNC</w:t>
      </w:r>
      <w:r w:rsidR="00867C64" w:rsidRPr="00E9191F">
        <w:rPr>
          <w:rFonts w:ascii="Times" w:hAnsi="Times" w:cs="Times"/>
          <w:b/>
          <w:color w:val="00000A"/>
        </w:rPr>
        <w:t>, as well as any additional course sessions for the class suc</w:t>
      </w:r>
      <w:r w:rsidR="00AB0984">
        <w:rPr>
          <w:rFonts w:ascii="Times" w:hAnsi="Times" w:cs="Times"/>
          <w:b/>
          <w:color w:val="00000A"/>
        </w:rPr>
        <w:t>h as th</w:t>
      </w:r>
      <w:r w:rsidR="003C74B1">
        <w:rPr>
          <w:rFonts w:ascii="Times" w:hAnsi="Times" w:cs="Times"/>
          <w:b/>
          <w:color w:val="00000A"/>
        </w:rPr>
        <w:t xml:space="preserve">e </w:t>
      </w:r>
      <w:r w:rsidR="00867C64" w:rsidRPr="00E9191F">
        <w:rPr>
          <w:rFonts w:ascii="Times" w:hAnsi="Times" w:cs="Times"/>
          <w:b/>
          <w:color w:val="00000A"/>
        </w:rPr>
        <w:t>final presentation sessions at the end of the course</w:t>
      </w:r>
      <w:r w:rsidRPr="00E9191F">
        <w:rPr>
          <w:rFonts w:ascii="Times" w:hAnsi="Times" w:cs="Times"/>
          <w:color w:val="00000A"/>
        </w:rPr>
        <w:t xml:space="preserve">. </w:t>
      </w:r>
      <w:r w:rsidR="008869ED" w:rsidRPr="00E9191F">
        <w:rPr>
          <w:rFonts w:ascii="Times" w:hAnsi="Times" w:cs="Times"/>
          <w:color w:val="00000A"/>
        </w:rPr>
        <w:t xml:space="preserve">(See parts of schedule below highlighted in blue). </w:t>
      </w:r>
      <w:r w:rsidRPr="00E9191F">
        <w:rPr>
          <w:rFonts w:ascii="Times" w:hAnsi="Times" w:cs="Times"/>
          <w:color w:val="00000A"/>
        </w:rPr>
        <w:t xml:space="preserve">Attendance will be taken at UNC by the instructor. </w:t>
      </w:r>
    </w:p>
    <w:p w14:paraId="56004F43" w14:textId="4B4A5CE2" w:rsidR="00CF38C6" w:rsidRPr="00E9191F" w:rsidRDefault="00491B03">
      <w:pPr>
        <w:spacing w:after="221"/>
        <w:ind w:left="535"/>
        <w:rPr>
          <w:rFonts w:ascii="Times" w:hAnsi="Times"/>
        </w:rPr>
      </w:pPr>
      <w:r w:rsidRPr="00E9191F">
        <w:rPr>
          <w:rFonts w:ascii="Times" w:hAnsi="Times" w:cs="Times"/>
          <w:color w:val="00000A"/>
        </w:rPr>
        <w:t>After the</w:t>
      </w:r>
      <w:r w:rsidR="00010357" w:rsidRPr="00E9191F">
        <w:rPr>
          <w:rFonts w:ascii="Times" w:hAnsi="Times" w:cs="Times"/>
          <w:color w:val="00000A"/>
        </w:rPr>
        <w:t xml:space="preserve"> sem</w:t>
      </w:r>
      <w:r w:rsidR="003C4501" w:rsidRPr="00E9191F">
        <w:rPr>
          <w:rFonts w:ascii="Times" w:hAnsi="Times" w:cs="Times"/>
          <w:color w:val="00000A"/>
        </w:rPr>
        <w:t xml:space="preserve">inar, students will prepare a </w:t>
      </w:r>
      <w:r w:rsidR="00010357" w:rsidRPr="00E9191F">
        <w:rPr>
          <w:rFonts w:ascii="Times" w:hAnsi="Times" w:cs="Times"/>
          <w:color w:val="00000A"/>
        </w:rPr>
        <w:t>3</w:t>
      </w:r>
      <w:r w:rsidR="003C4501" w:rsidRPr="00E9191F">
        <w:rPr>
          <w:rFonts w:ascii="Times" w:hAnsi="Times" w:cs="Times"/>
          <w:color w:val="00000A"/>
        </w:rPr>
        <w:t>-5</w:t>
      </w:r>
      <w:r w:rsidR="00010357" w:rsidRPr="00E9191F">
        <w:rPr>
          <w:rFonts w:ascii="Times" w:hAnsi="Times" w:cs="Times"/>
          <w:color w:val="00000A"/>
        </w:rPr>
        <w:t xml:space="preserve"> paragraph summary of the presentation which will include a question that arose from the talk. </w:t>
      </w:r>
      <w:r w:rsidR="00010357" w:rsidRPr="00E9191F">
        <w:rPr>
          <w:rFonts w:ascii="Times" w:hAnsi="Times" w:cs="Times"/>
          <w:b/>
          <w:color w:val="00000A"/>
        </w:rPr>
        <w:t>St</w:t>
      </w:r>
      <w:r w:rsidR="00867C64" w:rsidRPr="00E9191F">
        <w:rPr>
          <w:rFonts w:ascii="Times" w:hAnsi="Times" w:cs="Times"/>
          <w:b/>
          <w:color w:val="00000A"/>
        </w:rPr>
        <w:t xml:space="preserve">udents are expected to write up </w:t>
      </w:r>
      <w:r w:rsidR="003C74B1" w:rsidRPr="0038706C">
        <w:rPr>
          <w:rFonts w:ascii="Times" w:hAnsi="Times" w:cs="Times"/>
          <w:b/>
          <w:color w:val="00000A"/>
        </w:rPr>
        <w:t>10</w:t>
      </w:r>
      <w:r w:rsidR="00010357" w:rsidRPr="0038706C">
        <w:rPr>
          <w:rFonts w:ascii="Times" w:hAnsi="Times" w:cs="Times"/>
          <w:b/>
          <w:color w:val="00000A"/>
        </w:rPr>
        <w:t xml:space="preserve"> </w:t>
      </w:r>
      <w:r w:rsidR="003C74B1" w:rsidRPr="0038706C">
        <w:rPr>
          <w:rFonts w:ascii="Times" w:hAnsi="Times" w:cs="Times"/>
          <w:b/>
          <w:color w:val="00000A"/>
        </w:rPr>
        <w:t>(of 12</w:t>
      </w:r>
      <w:r w:rsidR="00867C64" w:rsidRPr="0038706C">
        <w:rPr>
          <w:rFonts w:ascii="Times" w:hAnsi="Times" w:cs="Times"/>
          <w:b/>
          <w:color w:val="00000A"/>
        </w:rPr>
        <w:t xml:space="preserve">) </w:t>
      </w:r>
      <w:r w:rsidR="00010357" w:rsidRPr="0038706C">
        <w:rPr>
          <w:rFonts w:ascii="Times" w:hAnsi="Times" w:cs="Times"/>
          <w:b/>
          <w:color w:val="00000A"/>
        </w:rPr>
        <w:t>seminars</w:t>
      </w:r>
      <w:r w:rsidR="00010357" w:rsidRPr="00E9191F">
        <w:rPr>
          <w:rFonts w:ascii="Times" w:hAnsi="Times" w:cs="Times"/>
          <w:b/>
          <w:color w:val="00000A"/>
        </w:rPr>
        <w:t xml:space="preserve"> during the semester.</w:t>
      </w:r>
      <w:r w:rsidR="00010357" w:rsidRPr="00E9191F">
        <w:rPr>
          <w:rFonts w:ascii="Times" w:hAnsi="Times" w:cs="Times"/>
          <w:color w:val="00000A"/>
        </w:rPr>
        <w:t xml:space="preserve"> </w:t>
      </w:r>
      <w:r w:rsidR="00010357" w:rsidRPr="00E9191F">
        <w:rPr>
          <w:rFonts w:ascii="Times" w:hAnsi="Times" w:cs="Times"/>
          <w:i/>
          <w:color w:val="00000A"/>
        </w:rPr>
        <w:t>Students will submit the summaries via the course website by 4</w:t>
      </w:r>
      <w:r w:rsidR="00867C64" w:rsidRPr="00E9191F">
        <w:rPr>
          <w:rFonts w:ascii="Times" w:hAnsi="Times" w:cs="Times"/>
          <w:i/>
          <w:color w:val="00000A"/>
        </w:rPr>
        <w:t xml:space="preserve"> </w:t>
      </w:r>
      <w:r w:rsidR="00010357" w:rsidRPr="00E9191F">
        <w:rPr>
          <w:rFonts w:ascii="Times" w:hAnsi="Times" w:cs="Times"/>
          <w:i/>
          <w:color w:val="00000A"/>
        </w:rPr>
        <w:t>pm the following Wednesday. Late assignments will have point(s) deducted</w:t>
      </w:r>
      <w:r w:rsidR="00010357" w:rsidRPr="00E9191F">
        <w:rPr>
          <w:rFonts w:ascii="Times" w:hAnsi="Times" w:cs="Times"/>
          <w:color w:val="00000A"/>
        </w:rPr>
        <w:t xml:space="preserve">.  </w:t>
      </w:r>
    </w:p>
    <w:p w14:paraId="6CE1DADC" w14:textId="16D15410" w:rsidR="00AC2AE3" w:rsidRDefault="00E9191F" w:rsidP="00AC2AE3">
      <w:pPr>
        <w:spacing w:after="224"/>
        <w:ind w:left="535"/>
        <w:rPr>
          <w:rFonts w:ascii="Times" w:hAnsi="Times" w:cs="Times"/>
        </w:rPr>
      </w:pPr>
      <w:r w:rsidRPr="00D8027A">
        <w:rPr>
          <w:rFonts w:ascii="Times" w:hAnsi="Times" w:cs="Times"/>
          <w:u w:val="single" w:color="000000"/>
        </w:rPr>
        <w:t>Introductory Video</w:t>
      </w:r>
      <w:r w:rsidRPr="00D8027A">
        <w:rPr>
          <w:rFonts w:ascii="Times" w:hAnsi="Times" w:cs="Times"/>
        </w:rPr>
        <w:t>:  Students will create a video introducing themselves to the class</w:t>
      </w:r>
      <w:r w:rsidR="00010357" w:rsidRPr="00D8027A">
        <w:rPr>
          <w:rFonts w:ascii="Times" w:hAnsi="Times" w:cs="Times"/>
        </w:rPr>
        <w:t xml:space="preserve">, and </w:t>
      </w:r>
      <w:r w:rsidRPr="00D8027A">
        <w:rPr>
          <w:rFonts w:ascii="Times" w:hAnsi="Times" w:cs="Times"/>
        </w:rPr>
        <w:t xml:space="preserve">to respond to </w:t>
      </w:r>
      <w:r w:rsidR="00010357" w:rsidRPr="00D8027A">
        <w:rPr>
          <w:rFonts w:ascii="Times" w:hAnsi="Times" w:cs="Times"/>
        </w:rPr>
        <w:t>other students’ introductory posts.</w:t>
      </w:r>
      <w:r w:rsidRPr="00D8027A">
        <w:rPr>
          <w:rFonts w:ascii="Times" w:hAnsi="Times" w:cs="Times"/>
        </w:rPr>
        <w:t xml:space="preserve"> See “Introductions” link on the sidebar of the Sakai site for more information.</w:t>
      </w:r>
      <w:r w:rsidR="00D86A0B" w:rsidRPr="00D8027A">
        <w:rPr>
          <w:rFonts w:ascii="Times" w:hAnsi="Times" w:cs="Times"/>
        </w:rPr>
        <w:t xml:space="preserve"> </w:t>
      </w:r>
      <w:r w:rsidR="00D86A0B" w:rsidRPr="00D8027A">
        <w:rPr>
          <w:rFonts w:ascii="Times" w:hAnsi="Times" w:cs="Times"/>
          <w:b/>
        </w:rPr>
        <w:t xml:space="preserve">The password to log in is </w:t>
      </w:r>
      <w:r w:rsidR="00D8027A" w:rsidRPr="00D8027A">
        <w:rPr>
          <w:rFonts w:ascii="Times" w:hAnsi="Times" w:cs="Times"/>
          <w:b/>
        </w:rPr>
        <w:t>your UNC ID (</w:t>
      </w:r>
      <w:proofErr w:type="spellStart"/>
      <w:r w:rsidR="00D8027A" w:rsidRPr="00D8027A">
        <w:rPr>
          <w:rFonts w:ascii="Times" w:hAnsi="Times" w:cs="Times"/>
          <w:b/>
        </w:rPr>
        <w:t>onyen</w:t>
      </w:r>
      <w:proofErr w:type="spellEnd"/>
      <w:r w:rsidR="00D8027A" w:rsidRPr="00D8027A">
        <w:rPr>
          <w:rFonts w:ascii="Times" w:hAnsi="Times" w:cs="Times"/>
          <w:b/>
        </w:rPr>
        <w:t>).</w:t>
      </w:r>
      <w:r w:rsidR="00010357" w:rsidRPr="00AC2CBC">
        <w:rPr>
          <w:rFonts w:ascii="PMingLiU" w:eastAsia="PMingLiU" w:hAnsi="PMingLiU" w:cs="PMingLiU"/>
        </w:rPr>
        <w:br/>
      </w:r>
      <w:r w:rsidR="00010357" w:rsidRPr="00AC2CBC">
        <w:rPr>
          <w:rFonts w:ascii="PMingLiU" w:eastAsia="PMingLiU" w:hAnsi="PMingLiU" w:cs="PMingLiU"/>
        </w:rPr>
        <w:br/>
      </w:r>
      <w:r w:rsidR="00010357" w:rsidRPr="00AC2CBC">
        <w:rPr>
          <w:rFonts w:ascii="Times" w:hAnsi="Times" w:cs="Times"/>
          <w:u w:val="single"/>
        </w:rPr>
        <w:t>Informational Interview</w:t>
      </w:r>
      <w:r>
        <w:rPr>
          <w:rFonts w:ascii="Times" w:hAnsi="Times" w:cs="Times"/>
          <w:u w:val="single"/>
        </w:rPr>
        <w:t>*</w:t>
      </w:r>
      <w:r w:rsidR="00010357" w:rsidRPr="00AC2CBC">
        <w:rPr>
          <w:rFonts w:ascii="Times" w:hAnsi="Times" w:cs="Times"/>
          <w:u w:val="single"/>
        </w:rPr>
        <w:t>:</w:t>
      </w:r>
      <w:r w:rsidR="00010357" w:rsidRPr="00AC2CBC">
        <w:rPr>
          <w:rFonts w:ascii="Times" w:hAnsi="Times" w:cs="Times"/>
        </w:rPr>
        <w:t xml:space="preserve"> Students will have a one-hour informational interview with someone working in a field related to health informatics, preferably in an area closely linked to the student's future area of study. After the inter</w:t>
      </w:r>
      <w:r w:rsidR="00D56203" w:rsidRPr="00AC2CBC">
        <w:rPr>
          <w:rFonts w:ascii="Times" w:hAnsi="Times" w:cs="Times"/>
        </w:rPr>
        <w:t xml:space="preserve">view, students will compose a </w:t>
      </w:r>
      <w:proofErr w:type="gramStart"/>
      <w:r w:rsidR="00D56203" w:rsidRPr="00AC2CBC">
        <w:rPr>
          <w:rFonts w:ascii="Times" w:hAnsi="Times" w:cs="Times"/>
        </w:rPr>
        <w:t>2</w:t>
      </w:r>
      <w:r w:rsidR="009F6274">
        <w:rPr>
          <w:rFonts w:ascii="Times" w:hAnsi="Times" w:cs="Times"/>
        </w:rPr>
        <w:t xml:space="preserve">-3 </w:t>
      </w:r>
      <w:r w:rsidR="00010357" w:rsidRPr="00AC2CBC">
        <w:rPr>
          <w:rFonts w:ascii="Times" w:hAnsi="Times" w:cs="Times"/>
        </w:rPr>
        <w:t>page</w:t>
      </w:r>
      <w:proofErr w:type="gramEnd"/>
      <w:r w:rsidR="00010357" w:rsidRPr="00AC2CBC">
        <w:rPr>
          <w:rFonts w:ascii="Times" w:hAnsi="Times" w:cs="Times"/>
        </w:rPr>
        <w:t xml:space="preserve"> summary of the experience including background and lessons learned. </w:t>
      </w:r>
      <w:r w:rsidR="00AC2AE3">
        <w:rPr>
          <w:rFonts w:ascii="Times" w:hAnsi="Times" w:cs="Times"/>
        </w:rPr>
        <w:t>These interviews will be shared on the course forum</w:t>
      </w:r>
      <w:r w:rsidR="003B1157">
        <w:rPr>
          <w:rFonts w:ascii="Times" w:hAnsi="Times" w:cs="Times"/>
        </w:rPr>
        <w:t>.</w:t>
      </w:r>
    </w:p>
    <w:p w14:paraId="766C564E" w14:textId="3EC17C1A" w:rsidR="009E506A" w:rsidRPr="00D35F17" w:rsidRDefault="009E506A" w:rsidP="00AC2AE3">
      <w:pPr>
        <w:spacing w:after="224"/>
        <w:ind w:left="535"/>
        <w:rPr>
          <w:rFonts w:ascii="Times" w:hAnsi="Times" w:cs="Times"/>
          <w:i/>
        </w:rPr>
      </w:pPr>
      <w:r w:rsidRPr="00D35F17">
        <w:rPr>
          <w:rFonts w:ascii="Times" w:hAnsi="Times" w:cs="Times"/>
          <w:i/>
          <w:u w:color="000000"/>
        </w:rPr>
        <w:t>(</w:t>
      </w:r>
      <w:r w:rsidR="00E9191F">
        <w:rPr>
          <w:rFonts w:ascii="Times" w:hAnsi="Times" w:cs="Times"/>
          <w:i/>
          <w:u w:color="000000"/>
        </w:rPr>
        <w:t xml:space="preserve">* </w:t>
      </w:r>
      <w:r w:rsidRPr="00D35F17">
        <w:rPr>
          <w:rFonts w:ascii="Times" w:hAnsi="Times" w:cs="Times"/>
          <w:i/>
          <w:u w:color="000000"/>
        </w:rPr>
        <w:t xml:space="preserve">Alternative assignment: if you have already taken this seminar before and would prefer to have an optional assignment to replace the informational interview, please speak with the </w:t>
      </w:r>
      <w:r w:rsidR="003A6614">
        <w:rPr>
          <w:rFonts w:ascii="Times" w:hAnsi="Times" w:cs="Times"/>
          <w:i/>
          <w:u w:color="000000"/>
        </w:rPr>
        <w:t>instructor</w:t>
      </w:r>
      <w:r w:rsidRPr="00D35F17">
        <w:rPr>
          <w:rFonts w:ascii="Times" w:hAnsi="Times" w:cs="Times"/>
          <w:i/>
          <w:u w:color="000000"/>
        </w:rPr>
        <w:t>.)</w:t>
      </w:r>
    </w:p>
    <w:p w14:paraId="0954EDD2" w14:textId="77777777" w:rsidR="00CF38C6" w:rsidRPr="00AC2CBC" w:rsidRDefault="00010357">
      <w:pPr>
        <w:spacing w:after="224"/>
        <w:ind w:left="535"/>
        <w:rPr>
          <w:rFonts w:ascii="Times" w:hAnsi="Times"/>
        </w:rPr>
      </w:pPr>
      <w:r w:rsidRPr="00AC2CBC">
        <w:rPr>
          <w:rFonts w:ascii="Times" w:hAnsi="Times" w:cs="Times"/>
        </w:rPr>
        <w:t xml:space="preserve">For more information regarding informational interviewing, see these links: </w:t>
      </w:r>
    </w:p>
    <w:p w14:paraId="1A344EE2" w14:textId="77777777" w:rsidR="00CF38C6" w:rsidRPr="00AC2CBC" w:rsidRDefault="00010357">
      <w:pPr>
        <w:spacing w:after="224"/>
        <w:ind w:left="535"/>
        <w:rPr>
          <w:rFonts w:ascii="Times" w:hAnsi="Times"/>
        </w:rPr>
      </w:pPr>
      <w:r w:rsidRPr="00AC2CBC">
        <w:rPr>
          <w:rFonts w:ascii="Times" w:hAnsi="Times" w:cs="Times"/>
        </w:rPr>
        <w:tab/>
      </w:r>
      <w:hyperlink r:id="rId11" w:history="1">
        <w:r w:rsidR="00D56203" w:rsidRPr="00AC2CBC">
          <w:rPr>
            <w:rStyle w:val="Hyperlink"/>
            <w:rFonts w:ascii="Times" w:hAnsi="Times" w:cs="Times"/>
          </w:rPr>
          <w:t>https://careers.unc.edu/videos/informational-interviewing-0</w:t>
        </w:r>
      </w:hyperlink>
      <w:r w:rsidR="00D56203" w:rsidRPr="00AC2CBC">
        <w:rPr>
          <w:rFonts w:ascii="Times" w:hAnsi="Times" w:cs="Times"/>
        </w:rPr>
        <w:t xml:space="preserve"> </w:t>
      </w:r>
    </w:p>
    <w:p w14:paraId="6399D956" w14:textId="20339874" w:rsidR="009E506A" w:rsidRPr="009E506A" w:rsidRDefault="00010357" w:rsidP="009E506A">
      <w:pPr>
        <w:spacing w:after="224"/>
        <w:ind w:left="535"/>
        <w:rPr>
          <w:rFonts w:ascii="Times" w:hAnsi="Times" w:cs="Times"/>
        </w:rPr>
      </w:pPr>
      <w:r w:rsidRPr="00AC2CBC">
        <w:rPr>
          <w:rFonts w:ascii="Times" w:hAnsi="Times" w:cs="Times"/>
        </w:rPr>
        <w:tab/>
      </w:r>
      <w:hyperlink r:id="rId12" w:history="1">
        <w:r w:rsidR="00D56203" w:rsidRPr="00AC2CBC">
          <w:rPr>
            <w:rStyle w:val="Hyperlink"/>
            <w:rFonts w:ascii="Times" w:hAnsi="Times" w:cs="Times"/>
          </w:rPr>
          <w:t>https://careers.unc.edu/students/exploring-majors-and-careers/informational-interviewing</w:t>
        </w:r>
      </w:hyperlink>
      <w:r w:rsidR="00D56203" w:rsidRPr="00AC2CBC">
        <w:rPr>
          <w:rFonts w:ascii="Times" w:hAnsi="Times" w:cs="Times"/>
        </w:rPr>
        <w:t xml:space="preserve"> </w:t>
      </w:r>
    </w:p>
    <w:p w14:paraId="5F53B54B" w14:textId="77777777" w:rsidR="00C075D3" w:rsidRDefault="00010357" w:rsidP="00C075D3">
      <w:pPr>
        <w:spacing w:after="224"/>
        <w:ind w:left="535"/>
        <w:rPr>
          <w:rFonts w:ascii="Times" w:hAnsi="Times" w:cs="Times"/>
        </w:rPr>
      </w:pPr>
      <w:r w:rsidRPr="00AC2CBC">
        <w:rPr>
          <w:rFonts w:ascii="Times" w:hAnsi="Times" w:cs="Times"/>
          <w:u w:val="single" w:color="000000"/>
        </w:rPr>
        <w:t>Presentation</w:t>
      </w:r>
      <w:r w:rsidRPr="00AC2CBC">
        <w:rPr>
          <w:rFonts w:ascii="Times" w:hAnsi="Times" w:cs="Times"/>
        </w:rPr>
        <w:t xml:space="preserve">:  Students will select a health informatics topic that relates to their area(s) of interest and synthesize the knowledge gleaned from the seminar presentations into a presentation which summarizes their key concepts and issues, as well as their personal reflections on the topic. </w:t>
      </w:r>
      <w:r w:rsidR="00C075D3">
        <w:rPr>
          <w:rFonts w:ascii="Times" w:hAnsi="Times" w:cs="Times"/>
        </w:rPr>
        <w:t xml:space="preserve">Because this course is about your career and interests, you are highly encouraged to pick an area that will be useful to you in your career. </w:t>
      </w:r>
    </w:p>
    <w:p w14:paraId="49011601" w14:textId="4CDF6769" w:rsidR="00CF38C6" w:rsidRDefault="00010357" w:rsidP="00C075D3">
      <w:pPr>
        <w:spacing w:after="224"/>
        <w:ind w:left="535"/>
        <w:rPr>
          <w:rFonts w:ascii="Times" w:hAnsi="Times" w:cs="Times"/>
        </w:rPr>
      </w:pPr>
      <w:r w:rsidRPr="00AC2CBC">
        <w:rPr>
          <w:rFonts w:ascii="Times" w:hAnsi="Times" w:cs="Times"/>
        </w:rPr>
        <w:lastRenderedPageBreak/>
        <w:t>Each student will present their slide presentation to the class during a final in-class meeting of all enrolled students. Students will also prepare a list of at least 5 scholarly articles on the presentation topic</w:t>
      </w:r>
      <w:r w:rsidR="00D8027A">
        <w:rPr>
          <w:rFonts w:ascii="Times" w:hAnsi="Times" w:cs="Times"/>
        </w:rPr>
        <w:t xml:space="preserve"> </w:t>
      </w:r>
      <w:r w:rsidRPr="00AC2CBC">
        <w:rPr>
          <w:rFonts w:ascii="Times" w:hAnsi="Times" w:cs="Times"/>
        </w:rPr>
        <w:t xml:space="preserve">and will submit the presentation slides and reference list via the course website.  </w:t>
      </w:r>
    </w:p>
    <w:p w14:paraId="4931B459" w14:textId="1F3E19B5" w:rsidR="00C075D3" w:rsidRDefault="0056781C">
      <w:pPr>
        <w:spacing w:after="224"/>
        <w:ind w:left="535"/>
        <w:rPr>
          <w:rFonts w:ascii="Times" w:hAnsi="Times" w:cs="Times"/>
        </w:rPr>
      </w:pPr>
      <w:r>
        <w:rPr>
          <w:rFonts w:ascii="Times" w:hAnsi="Times" w:cs="Times"/>
        </w:rPr>
        <w:t>The final presentation times</w:t>
      </w:r>
      <w:r w:rsidR="00C075D3" w:rsidRPr="00AC2CBC">
        <w:rPr>
          <w:rFonts w:ascii="Times" w:hAnsi="Times" w:cs="Times"/>
        </w:rPr>
        <w:t xml:space="preserve"> will be determined during the first two weeks of class.</w:t>
      </w:r>
      <w:r w:rsidR="00C075D3">
        <w:rPr>
          <w:rFonts w:ascii="Times" w:hAnsi="Times" w:cs="Times"/>
        </w:rPr>
        <w:t xml:space="preserve"> Based on class size, we may need to have </w:t>
      </w:r>
      <w:r w:rsidR="003C74B1">
        <w:rPr>
          <w:rFonts w:ascii="Times" w:hAnsi="Times" w:cs="Times"/>
        </w:rPr>
        <w:t>two 1.5-hour sessions</w:t>
      </w:r>
      <w:r w:rsidR="00C075D3">
        <w:rPr>
          <w:rFonts w:ascii="Times" w:hAnsi="Times" w:cs="Times"/>
        </w:rPr>
        <w:t xml:space="preserve"> available for those presentations. </w:t>
      </w:r>
    </w:p>
    <w:p w14:paraId="128BCC6B" w14:textId="1C697ADD" w:rsidR="00881A38" w:rsidRPr="00881A38" w:rsidRDefault="00881A38">
      <w:pPr>
        <w:spacing w:after="224"/>
        <w:ind w:left="535"/>
        <w:rPr>
          <w:rFonts w:ascii="Times" w:hAnsi="Times"/>
        </w:rPr>
      </w:pPr>
      <w:r>
        <w:rPr>
          <w:rFonts w:ascii="Times" w:hAnsi="Times" w:cs="Times"/>
          <w:u w:color="000000"/>
        </w:rPr>
        <w:t xml:space="preserve">You can find examples of previous presentations here: </w:t>
      </w:r>
      <w:hyperlink r:id="rId13" w:history="1">
        <w:r w:rsidRPr="008A43C2">
          <w:rPr>
            <w:rStyle w:val="Hyperlink"/>
            <w:rFonts w:ascii="Times" w:hAnsi="Times" w:cs="Times"/>
            <w:u w:color="000000"/>
          </w:rPr>
          <w:t>http://chip.unc.edu/seminar-presentations/</w:t>
        </w:r>
      </w:hyperlink>
      <w:r>
        <w:rPr>
          <w:rFonts w:ascii="Times" w:hAnsi="Times" w:cs="Times"/>
          <w:u w:color="000000"/>
        </w:rPr>
        <w:t xml:space="preserve"> </w:t>
      </w:r>
      <w:r w:rsidR="00C075D3">
        <w:rPr>
          <w:rFonts w:ascii="Times" w:hAnsi="Times" w:cs="Times"/>
          <w:u w:color="000000"/>
        </w:rPr>
        <w:t>Students will have their presentations shared on the CHIP site unless they request otherwise, and we strongly encourage you to post the Slideshare version of your presentation to your LinkedIn profile to showcase your work!</w:t>
      </w:r>
    </w:p>
    <w:p w14:paraId="49B5FECD" w14:textId="77777777" w:rsidR="00CF38C6" w:rsidRPr="00AC2CBC" w:rsidRDefault="00010357">
      <w:pPr>
        <w:ind w:left="540"/>
        <w:rPr>
          <w:rFonts w:ascii="Times" w:hAnsi="Times"/>
        </w:rPr>
      </w:pPr>
      <w:r w:rsidRPr="00AC2CBC">
        <w:rPr>
          <w:rFonts w:ascii="Times" w:hAnsi="Times" w:cs="Times"/>
        </w:rPr>
        <w:t xml:space="preserve"> </w:t>
      </w:r>
    </w:p>
    <w:p w14:paraId="65FCE187" w14:textId="77777777" w:rsidR="00CF38C6" w:rsidRPr="00AC2CBC" w:rsidRDefault="00010357">
      <w:pPr>
        <w:spacing w:after="11"/>
        <w:ind w:left="535" w:right="4090"/>
        <w:rPr>
          <w:rFonts w:ascii="Times" w:hAnsi="Times"/>
        </w:rPr>
      </w:pPr>
      <w:r w:rsidRPr="00AC2CBC">
        <w:rPr>
          <w:rFonts w:ascii="Times" w:hAnsi="Times" w:cs="Times"/>
          <w:b/>
        </w:rPr>
        <w:t>Recommended Readings and Related Websites</w:t>
      </w:r>
      <w:r w:rsidRPr="00AC2CBC">
        <w:rPr>
          <w:rFonts w:ascii="Times" w:hAnsi="Times" w:cs="Times"/>
        </w:rPr>
        <w:t xml:space="preserve"> </w:t>
      </w:r>
    </w:p>
    <w:p w14:paraId="3164D6D4" w14:textId="318F051B" w:rsidR="00CF38C6" w:rsidRPr="00AC2CBC" w:rsidRDefault="00010357">
      <w:pPr>
        <w:ind w:left="535"/>
        <w:rPr>
          <w:rFonts w:ascii="Times" w:hAnsi="Times"/>
        </w:rPr>
      </w:pPr>
      <w:r w:rsidRPr="00AC2CBC">
        <w:rPr>
          <w:rFonts w:ascii="Times" w:hAnsi="Times" w:cs="Times"/>
        </w:rPr>
        <w:t xml:space="preserve">Students are encouraged to explore health informatics topics for the class presentation requirement and based on topics of interest that are presented in the seminar series. There are no required texts or readings, but good sources of health informatics literature are listed here. </w:t>
      </w:r>
    </w:p>
    <w:p w14:paraId="0492543E" w14:textId="77777777" w:rsidR="00CF38C6" w:rsidRPr="00AC2CBC" w:rsidRDefault="00010357">
      <w:pPr>
        <w:ind w:left="540"/>
        <w:rPr>
          <w:rFonts w:ascii="Times" w:hAnsi="Times"/>
        </w:rPr>
      </w:pPr>
      <w:r w:rsidRPr="00AC2CBC">
        <w:rPr>
          <w:rFonts w:ascii="Times" w:hAnsi="Times" w:cs="Times"/>
        </w:rPr>
        <w:t xml:space="preserve"> </w:t>
      </w:r>
    </w:p>
    <w:p w14:paraId="7CB67E19" w14:textId="77777777" w:rsidR="00CF38C6" w:rsidRPr="00AC2CBC" w:rsidRDefault="00010357">
      <w:pPr>
        <w:ind w:left="540"/>
        <w:rPr>
          <w:rFonts w:ascii="Times" w:hAnsi="Times"/>
          <w:u w:val="single"/>
        </w:rPr>
      </w:pPr>
      <w:r w:rsidRPr="00AC2CBC">
        <w:rPr>
          <w:rFonts w:ascii="Times" w:hAnsi="Times" w:cs="Times"/>
          <w:u w:val="single"/>
        </w:rPr>
        <w:t>List of Informatics Seminar with abstracts and videos, 2009-Present</w:t>
      </w:r>
    </w:p>
    <w:p w14:paraId="00109267" w14:textId="64F5DF26" w:rsidR="00CF38C6" w:rsidRPr="00AC2CBC" w:rsidRDefault="00010357">
      <w:pPr>
        <w:ind w:left="540"/>
        <w:rPr>
          <w:rFonts w:ascii="Times" w:hAnsi="Times"/>
        </w:rPr>
      </w:pPr>
      <w:r w:rsidRPr="00AC2CBC">
        <w:rPr>
          <w:rFonts w:ascii="Times" w:hAnsi="Times" w:cs="Times"/>
        </w:rPr>
        <w:t xml:space="preserve">Current and past </w:t>
      </w:r>
      <w:r w:rsidR="00881A38">
        <w:rPr>
          <w:rFonts w:ascii="Times" w:hAnsi="Times" w:cs="Times"/>
        </w:rPr>
        <w:t>seminar talks</w:t>
      </w:r>
      <w:r w:rsidRPr="00AC2CBC">
        <w:rPr>
          <w:rFonts w:ascii="Times" w:hAnsi="Times" w:cs="Times"/>
        </w:rPr>
        <w:t xml:space="preserve">:  </w:t>
      </w:r>
      <w:hyperlink r:id="rId14" w:history="1">
        <w:r w:rsidR="00527518" w:rsidRPr="00AC2CBC">
          <w:rPr>
            <w:rStyle w:val="Hyperlink"/>
            <w:rFonts w:ascii="Times" w:hAnsi="Times" w:cs="Times"/>
          </w:rPr>
          <w:t>http://www.dukeinformatics.org/education/informatics-seminars/</w:t>
        </w:r>
      </w:hyperlink>
      <w:r w:rsidR="00527518" w:rsidRPr="00AC2CBC">
        <w:rPr>
          <w:rFonts w:ascii="Times" w:hAnsi="Times" w:cs="Times"/>
        </w:rPr>
        <w:t xml:space="preserve"> </w:t>
      </w:r>
      <w:r w:rsidRPr="00AC2CBC">
        <w:rPr>
          <w:rFonts w:ascii="Times" w:hAnsi="Times" w:cs="Times"/>
        </w:rPr>
        <w:t xml:space="preserve"> </w:t>
      </w:r>
    </w:p>
    <w:p w14:paraId="16CD1CB6" w14:textId="1CF953F3" w:rsidR="00CF38C6" w:rsidRPr="00AC2CBC" w:rsidRDefault="00010357">
      <w:pPr>
        <w:ind w:left="540"/>
        <w:rPr>
          <w:rFonts w:ascii="Times" w:hAnsi="Times"/>
        </w:rPr>
      </w:pPr>
      <w:r w:rsidRPr="00AC2CBC">
        <w:rPr>
          <w:rFonts w:ascii="Times" w:hAnsi="Times" w:cs="Times"/>
        </w:rPr>
        <w:t>In the navigation menu,</w:t>
      </w:r>
      <w:r w:rsidR="0021133D">
        <w:rPr>
          <w:rFonts w:ascii="Times" w:hAnsi="Times" w:cs="Times"/>
        </w:rPr>
        <w:t xml:space="preserve"> you can hover over </w:t>
      </w:r>
      <w:r w:rsidRPr="00AC2CBC">
        <w:rPr>
          <w:rFonts w:ascii="Times" w:hAnsi="Times" w:cs="Times"/>
        </w:rPr>
        <w:t>Informatics Research Seminars</w:t>
      </w:r>
      <w:r w:rsidR="0021133D">
        <w:rPr>
          <w:rFonts w:ascii="Times" w:hAnsi="Times" w:cs="Times"/>
        </w:rPr>
        <w:t xml:space="preserve"> in the navigation bar</w:t>
      </w:r>
      <w:r w:rsidRPr="00AC2CBC">
        <w:rPr>
          <w:rFonts w:ascii="Times" w:hAnsi="Times" w:cs="Times"/>
        </w:rPr>
        <w:t xml:space="preserve"> to see archives from previous years. </w:t>
      </w:r>
    </w:p>
    <w:p w14:paraId="55D33ACC" w14:textId="77777777" w:rsidR="00CF38C6" w:rsidRPr="00AC2CBC" w:rsidRDefault="00CF38C6">
      <w:pPr>
        <w:rPr>
          <w:rFonts w:ascii="Times" w:hAnsi="Times"/>
        </w:rPr>
      </w:pPr>
    </w:p>
    <w:p w14:paraId="238392F3" w14:textId="77777777" w:rsidR="00CF38C6" w:rsidRPr="00AC2CBC" w:rsidRDefault="00010357" w:rsidP="00D56203">
      <w:pPr>
        <w:ind w:firstLine="535"/>
        <w:rPr>
          <w:rFonts w:ascii="Times" w:hAnsi="Times"/>
          <w:u w:val="single"/>
        </w:rPr>
      </w:pPr>
      <w:r w:rsidRPr="00AC2CBC">
        <w:rPr>
          <w:rFonts w:ascii="Times" w:hAnsi="Times" w:cs="Times"/>
          <w:u w:val="single"/>
        </w:rPr>
        <w:t xml:space="preserve">Health Informatics Journals </w:t>
      </w:r>
    </w:p>
    <w:p w14:paraId="09A938B1" w14:textId="77777777" w:rsidR="00CF38C6" w:rsidRPr="00AC2CBC" w:rsidRDefault="00010357">
      <w:pPr>
        <w:ind w:left="535"/>
        <w:rPr>
          <w:rFonts w:ascii="Times" w:hAnsi="Times"/>
        </w:rPr>
      </w:pPr>
      <w:r w:rsidRPr="00AC2CBC">
        <w:rPr>
          <w:rFonts w:ascii="Times" w:hAnsi="Times" w:cs="Times"/>
        </w:rPr>
        <w:t xml:space="preserve">Journal of the American Medical Informatics Association </w:t>
      </w:r>
    </w:p>
    <w:p w14:paraId="3BF08B8F" w14:textId="77777777" w:rsidR="00CF38C6" w:rsidRPr="00AC2CBC" w:rsidRDefault="00010357">
      <w:pPr>
        <w:ind w:left="535"/>
        <w:rPr>
          <w:rFonts w:ascii="Times" w:hAnsi="Times"/>
        </w:rPr>
      </w:pPr>
      <w:r w:rsidRPr="00AC2CBC">
        <w:rPr>
          <w:rFonts w:ascii="Times" w:hAnsi="Times" w:cs="Times"/>
        </w:rPr>
        <w:t xml:space="preserve">AMIA Annual Symposium Proceedings </w:t>
      </w:r>
    </w:p>
    <w:p w14:paraId="1626BBB4" w14:textId="77777777" w:rsidR="00CF38C6" w:rsidRPr="00AC2CBC" w:rsidRDefault="00010357">
      <w:pPr>
        <w:ind w:left="535"/>
        <w:rPr>
          <w:rFonts w:ascii="Times" w:hAnsi="Times"/>
        </w:rPr>
      </w:pPr>
      <w:r w:rsidRPr="00AC2CBC">
        <w:rPr>
          <w:rFonts w:ascii="Times" w:hAnsi="Times" w:cs="Times"/>
        </w:rPr>
        <w:t xml:space="preserve">Applied Clinical Informatics </w:t>
      </w:r>
    </w:p>
    <w:p w14:paraId="66FB9831" w14:textId="77777777" w:rsidR="00CF38C6" w:rsidRPr="00AC2CBC" w:rsidRDefault="00010357">
      <w:pPr>
        <w:ind w:left="535"/>
        <w:rPr>
          <w:rFonts w:ascii="Times" w:hAnsi="Times"/>
        </w:rPr>
      </w:pPr>
      <w:r w:rsidRPr="00AC2CBC">
        <w:rPr>
          <w:rFonts w:ascii="Times" w:hAnsi="Times" w:cs="Times"/>
        </w:rPr>
        <w:t xml:space="preserve">BMC Medical Informatics and Decision Making </w:t>
      </w:r>
    </w:p>
    <w:p w14:paraId="5D0A8BA8" w14:textId="77777777" w:rsidR="00CF38C6" w:rsidRPr="00AC2CBC" w:rsidRDefault="00010357">
      <w:pPr>
        <w:ind w:left="535"/>
        <w:rPr>
          <w:rFonts w:ascii="Times" w:hAnsi="Times"/>
        </w:rPr>
      </w:pPr>
      <w:r w:rsidRPr="00AC2CBC">
        <w:rPr>
          <w:rFonts w:ascii="Times" w:hAnsi="Times" w:cs="Times"/>
        </w:rPr>
        <w:t xml:space="preserve">Journal of Biomedical Informatics </w:t>
      </w:r>
    </w:p>
    <w:p w14:paraId="789C8F88" w14:textId="77777777" w:rsidR="00CF38C6" w:rsidRPr="00AC2CBC" w:rsidRDefault="00010357">
      <w:pPr>
        <w:ind w:left="535"/>
        <w:rPr>
          <w:rFonts w:ascii="Times" w:hAnsi="Times"/>
        </w:rPr>
      </w:pPr>
      <w:r w:rsidRPr="00AC2CBC">
        <w:rPr>
          <w:rFonts w:ascii="Times" w:hAnsi="Times" w:cs="Times"/>
        </w:rPr>
        <w:t xml:space="preserve">Computers, Informatics, Nursing </w:t>
      </w:r>
    </w:p>
    <w:p w14:paraId="293B5D01" w14:textId="77777777" w:rsidR="00CF38C6" w:rsidRPr="00AC2CBC" w:rsidRDefault="00010357">
      <w:pPr>
        <w:ind w:left="535"/>
        <w:rPr>
          <w:rFonts w:ascii="Times" w:hAnsi="Times"/>
        </w:rPr>
      </w:pPr>
      <w:r w:rsidRPr="00AC2CBC">
        <w:rPr>
          <w:rFonts w:ascii="Times" w:hAnsi="Times" w:cs="Times"/>
        </w:rPr>
        <w:t xml:space="preserve">JMIR Medical Informatics </w:t>
      </w:r>
    </w:p>
    <w:p w14:paraId="6AAD433F" w14:textId="2BFB1EB9" w:rsidR="00CF38C6" w:rsidRPr="00AC2CBC" w:rsidRDefault="00010357" w:rsidP="00D8027A">
      <w:pPr>
        <w:ind w:left="540"/>
        <w:rPr>
          <w:rFonts w:ascii="Times" w:hAnsi="Times"/>
        </w:rPr>
      </w:pPr>
      <w:r w:rsidRPr="00AC2CBC">
        <w:rPr>
          <w:rFonts w:ascii="Times" w:hAnsi="Times" w:cs="Times"/>
        </w:rPr>
        <w:t xml:space="preserve"> </w:t>
      </w:r>
    </w:p>
    <w:p w14:paraId="13F9AFAA" w14:textId="77777777" w:rsidR="00CF38C6" w:rsidRPr="00AC2CBC" w:rsidRDefault="00CF38C6" w:rsidP="00D56203">
      <w:pPr>
        <w:spacing w:after="3"/>
        <w:rPr>
          <w:rFonts w:ascii="Times" w:hAnsi="Times"/>
        </w:rPr>
      </w:pPr>
    </w:p>
    <w:p w14:paraId="71CA4E05" w14:textId="77777777" w:rsidR="00931A4F" w:rsidRDefault="009E4DFC" w:rsidP="009E4DFC">
      <w:pPr>
        <w:tabs>
          <w:tab w:val="center" w:pos="3317"/>
          <w:tab w:val="center" w:pos="7525"/>
        </w:tabs>
        <w:spacing w:after="11"/>
        <w:rPr>
          <w:rFonts w:ascii="Times" w:hAnsi="Times"/>
          <w:b/>
        </w:rPr>
      </w:pPr>
      <w:r w:rsidRPr="00931A4F">
        <w:rPr>
          <w:rFonts w:ascii="Times" w:hAnsi="Times"/>
          <w:b/>
        </w:rPr>
        <w:t xml:space="preserve">Evaluation of Student Performance and Grading Scale </w:t>
      </w:r>
    </w:p>
    <w:p w14:paraId="381A8C5E" w14:textId="792019FD" w:rsidR="009E4DFC" w:rsidRPr="00931A4F" w:rsidRDefault="009E4DFC" w:rsidP="009E4DFC">
      <w:pPr>
        <w:tabs>
          <w:tab w:val="center" w:pos="3317"/>
          <w:tab w:val="center" w:pos="7525"/>
        </w:tabs>
        <w:spacing w:after="11"/>
        <w:rPr>
          <w:rFonts w:ascii="Times" w:hAnsi="Times"/>
        </w:rPr>
      </w:pPr>
      <w:r w:rsidRPr="00931A4F">
        <w:rPr>
          <w:rFonts w:ascii="Times" w:hAnsi="Times"/>
          <w:b/>
        </w:rPr>
        <w:tab/>
        <w:t xml:space="preserve"> </w:t>
      </w:r>
    </w:p>
    <w:p w14:paraId="6D87CFA9" w14:textId="77777777" w:rsidR="009E4DFC" w:rsidRDefault="009E4DFC" w:rsidP="009E4DFC">
      <w:pPr>
        <w:ind w:left="535"/>
        <w:rPr>
          <w:rFonts w:ascii="Times" w:hAnsi="Times"/>
        </w:rPr>
      </w:pPr>
      <w:r w:rsidRPr="00931A4F">
        <w:rPr>
          <w:rFonts w:ascii="Times" w:hAnsi="Times"/>
        </w:rPr>
        <w:t xml:space="preserve">Students will be evaluated for course grades as follows: </w:t>
      </w:r>
    </w:p>
    <w:p w14:paraId="5F91E8A2" w14:textId="77777777" w:rsidR="00931A4F" w:rsidRPr="00931A4F" w:rsidRDefault="00931A4F" w:rsidP="009E4DFC">
      <w:pPr>
        <w:ind w:left="535"/>
        <w:rPr>
          <w:rFonts w:ascii="Times" w:hAnsi="Times"/>
        </w:rPr>
      </w:pPr>
    </w:p>
    <w:tbl>
      <w:tblPr>
        <w:tblStyle w:val="TableGrid"/>
        <w:tblW w:w="9973" w:type="dxa"/>
        <w:tblInd w:w="720" w:type="dxa"/>
        <w:tblCellMar>
          <w:top w:w="35" w:type="dxa"/>
          <w:left w:w="108" w:type="dxa"/>
          <w:right w:w="115" w:type="dxa"/>
        </w:tblCellMar>
        <w:tblLook w:val="04A0" w:firstRow="1" w:lastRow="0" w:firstColumn="1" w:lastColumn="0" w:noHBand="0" w:noVBand="1"/>
      </w:tblPr>
      <w:tblGrid>
        <w:gridCol w:w="2784"/>
        <w:gridCol w:w="2070"/>
        <w:gridCol w:w="5119"/>
      </w:tblGrid>
      <w:tr w:rsidR="009E4DFC" w:rsidRPr="00931A4F" w14:paraId="7B3EDE5B" w14:textId="77777777" w:rsidTr="00A5487E">
        <w:trPr>
          <w:trHeight w:val="264"/>
        </w:trPr>
        <w:tc>
          <w:tcPr>
            <w:tcW w:w="2784"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14:paraId="0E366B40" w14:textId="77777777" w:rsidR="009E4DFC" w:rsidRPr="00931A4F" w:rsidRDefault="009E4DFC" w:rsidP="00A5487E">
            <w:pPr>
              <w:spacing w:line="259" w:lineRule="auto"/>
              <w:rPr>
                <w:rFonts w:ascii="Times" w:hAnsi="Times"/>
              </w:rPr>
            </w:pPr>
            <w:r w:rsidRPr="00931A4F">
              <w:rPr>
                <w:rFonts w:ascii="Times" w:hAnsi="Times"/>
                <w:b/>
              </w:rPr>
              <w:t xml:space="preserve">Item </w:t>
            </w:r>
          </w:p>
        </w:tc>
        <w:tc>
          <w:tcPr>
            <w:tcW w:w="207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14:paraId="58BD3C9B" w14:textId="08BCF71B" w:rsidR="009E4DFC" w:rsidRPr="00931A4F" w:rsidRDefault="009E4DFC" w:rsidP="00A5487E">
            <w:pPr>
              <w:spacing w:line="259" w:lineRule="auto"/>
              <w:rPr>
                <w:rFonts w:ascii="Times" w:hAnsi="Times"/>
              </w:rPr>
            </w:pPr>
            <w:r w:rsidRPr="00931A4F">
              <w:rPr>
                <w:rFonts w:ascii="Times" w:hAnsi="Times"/>
                <w:b/>
              </w:rPr>
              <w:t xml:space="preserve">Maximum Points </w:t>
            </w:r>
            <w:r w:rsidRPr="00931A4F">
              <w:rPr>
                <w:rFonts w:ascii="Times" w:hAnsi="Times"/>
              </w:rPr>
              <w:t>(%</w:t>
            </w:r>
            <w:r w:rsidR="0056781C">
              <w:rPr>
                <w:rFonts w:ascii="Times" w:hAnsi="Times"/>
              </w:rPr>
              <w:t xml:space="preserve"> </w:t>
            </w:r>
            <w:r w:rsidRPr="00931A4F">
              <w:rPr>
                <w:rFonts w:ascii="Times" w:hAnsi="Times"/>
              </w:rPr>
              <w:t>Grade)</w:t>
            </w:r>
            <w:r w:rsidRPr="00931A4F">
              <w:rPr>
                <w:rFonts w:ascii="Times" w:hAnsi="Times"/>
                <w:b/>
              </w:rPr>
              <w:t xml:space="preserve"> </w:t>
            </w:r>
          </w:p>
        </w:tc>
        <w:tc>
          <w:tcPr>
            <w:tcW w:w="5119"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14:paraId="6ECAF5A6" w14:textId="77777777" w:rsidR="009E4DFC" w:rsidRPr="00931A4F" w:rsidRDefault="009E4DFC" w:rsidP="00A5487E">
            <w:pPr>
              <w:spacing w:line="259" w:lineRule="auto"/>
              <w:rPr>
                <w:rFonts w:ascii="Times" w:hAnsi="Times"/>
                <w:b/>
              </w:rPr>
            </w:pPr>
            <w:r w:rsidRPr="00931A4F">
              <w:rPr>
                <w:rFonts w:ascii="Times" w:hAnsi="Times"/>
                <w:b/>
              </w:rPr>
              <w:t>Description</w:t>
            </w:r>
          </w:p>
        </w:tc>
      </w:tr>
      <w:tr w:rsidR="009E4DFC" w:rsidRPr="00931A4F" w14:paraId="07D51C6E" w14:textId="77777777" w:rsidTr="00A5487E">
        <w:trPr>
          <w:trHeight w:val="266"/>
        </w:trPr>
        <w:tc>
          <w:tcPr>
            <w:tcW w:w="2784" w:type="dxa"/>
            <w:tcBorders>
              <w:top w:val="single" w:sz="4" w:space="0" w:color="000000"/>
              <w:left w:val="single" w:sz="4" w:space="0" w:color="000000"/>
              <w:bottom w:val="single" w:sz="4" w:space="0" w:color="000000"/>
              <w:right w:val="single" w:sz="4" w:space="0" w:color="000000"/>
            </w:tcBorders>
            <w:vAlign w:val="bottom"/>
          </w:tcPr>
          <w:p w14:paraId="35E54F68" w14:textId="03FA526B" w:rsidR="009E4DFC" w:rsidRPr="00931A4F" w:rsidRDefault="00E9191F" w:rsidP="00A5487E">
            <w:pPr>
              <w:spacing w:line="259" w:lineRule="auto"/>
              <w:rPr>
                <w:rFonts w:ascii="Times" w:hAnsi="Times"/>
              </w:rPr>
            </w:pPr>
            <w:r w:rsidRPr="00931A4F">
              <w:rPr>
                <w:rFonts w:ascii="Times" w:eastAsia="Times New Roman" w:hAnsi="Times"/>
              </w:rPr>
              <w:t>Introductory Videos</w:t>
            </w:r>
            <w:r w:rsidR="009E4DFC" w:rsidRPr="00931A4F">
              <w:rPr>
                <w:rFonts w:ascii="Times" w:eastAsia="Times New Roman" w:hAnsi="Times"/>
              </w:rPr>
              <w:t xml:space="preserve"> – Introduce yourself</w:t>
            </w:r>
          </w:p>
        </w:tc>
        <w:tc>
          <w:tcPr>
            <w:tcW w:w="2070" w:type="dxa"/>
            <w:tcBorders>
              <w:top w:val="single" w:sz="4" w:space="0" w:color="000000"/>
              <w:left w:val="single" w:sz="4" w:space="0" w:color="000000"/>
              <w:bottom w:val="single" w:sz="4" w:space="0" w:color="000000"/>
              <w:right w:val="single" w:sz="4" w:space="0" w:color="000000"/>
            </w:tcBorders>
            <w:vAlign w:val="bottom"/>
          </w:tcPr>
          <w:p w14:paraId="3924167C" w14:textId="71EF3EB2" w:rsidR="009E4DFC" w:rsidRPr="00931A4F" w:rsidRDefault="00C075D3" w:rsidP="00A5487E">
            <w:pPr>
              <w:spacing w:line="259" w:lineRule="auto"/>
              <w:rPr>
                <w:rFonts w:ascii="Times" w:hAnsi="Times"/>
              </w:rPr>
            </w:pPr>
            <w:r w:rsidRPr="00931A4F">
              <w:rPr>
                <w:rFonts w:ascii="Times" w:eastAsia="Times New Roman" w:hAnsi="Times"/>
              </w:rPr>
              <w:t>2</w:t>
            </w:r>
          </w:p>
        </w:tc>
        <w:tc>
          <w:tcPr>
            <w:tcW w:w="5119" w:type="dxa"/>
            <w:tcBorders>
              <w:top w:val="single" w:sz="4" w:space="0" w:color="000000"/>
              <w:left w:val="single" w:sz="4" w:space="0" w:color="000000"/>
              <w:bottom w:val="single" w:sz="4" w:space="0" w:color="000000"/>
              <w:right w:val="single" w:sz="4" w:space="0" w:color="000000"/>
            </w:tcBorders>
            <w:vAlign w:val="bottom"/>
          </w:tcPr>
          <w:p w14:paraId="387F5463" w14:textId="32DA4571" w:rsidR="009E4DFC" w:rsidRPr="00931A4F" w:rsidRDefault="00E9191F" w:rsidP="00E9191F">
            <w:pPr>
              <w:spacing w:line="259" w:lineRule="auto"/>
              <w:rPr>
                <w:rFonts w:ascii="Times" w:hAnsi="Times"/>
              </w:rPr>
            </w:pPr>
            <w:r w:rsidRPr="00931A4F">
              <w:rPr>
                <w:rFonts w:ascii="Times" w:eastAsia="Times New Roman" w:hAnsi="Times"/>
              </w:rPr>
              <w:t>Introductory video, and responses to other students</w:t>
            </w:r>
            <w:r w:rsidR="00931A4F" w:rsidRPr="00931A4F">
              <w:rPr>
                <w:rFonts w:ascii="Times" w:eastAsia="Times New Roman" w:hAnsi="Times"/>
              </w:rPr>
              <w:t>’</w:t>
            </w:r>
            <w:r w:rsidRPr="00931A4F">
              <w:rPr>
                <w:rFonts w:ascii="Times" w:eastAsia="Times New Roman" w:hAnsi="Times"/>
              </w:rPr>
              <w:t xml:space="preserve"> videos</w:t>
            </w:r>
          </w:p>
        </w:tc>
      </w:tr>
      <w:tr w:rsidR="00E9191F" w:rsidRPr="00931A4F" w14:paraId="69F500C0" w14:textId="77777777" w:rsidTr="00A5487E">
        <w:trPr>
          <w:trHeight w:val="264"/>
        </w:trPr>
        <w:tc>
          <w:tcPr>
            <w:tcW w:w="2784" w:type="dxa"/>
            <w:tcBorders>
              <w:top w:val="single" w:sz="4" w:space="0" w:color="000000"/>
              <w:left w:val="single" w:sz="4" w:space="0" w:color="000000"/>
              <w:bottom w:val="single" w:sz="4" w:space="0" w:color="000000"/>
              <w:right w:val="single" w:sz="4" w:space="0" w:color="000000"/>
            </w:tcBorders>
            <w:vAlign w:val="bottom"/>
          </w:tcPr>
          <w:p w14:paraId="15B05FDC" w14:textId="27705511" w:rsidR="00E9191F" w:rsidRPr="00931A4F" w:rsidRDefault="00E9191F" w:rsidP="00A5487E">
            <w:pPr>
              <w:spacing w:line="259" w:lineRule="auto"/>
              <w:rPr>
                <w:rFonts w:ascii="Times" w:hAnsi="Times"/>
              </w:rPr>
            </w:pPr>
            <w:r w:rsidRPr="00931A4F">
              <w:rPr>
                <w:rFonts w:ascii="Times" w:eastAsia="Times New Roman" w:hAnsi="Times"/>
              </w:rPr>
              <w:t>Attendance at required UNC-based seminars</w:t>
            </w:r>
          </w:p>
        </w:tc>
        <w:tc>
          <w:tcPr>
            <w:tcW w:w="2070" w:type="dxa"/>
            <w:tcBorders>
              <w:top w:val="single" w:sz="4" w:space="0" w:color="000000"/>
              <w:left w:val="single" w:sz="4" w:space="0" w:color="000000"/>
              <w:bottom w:val="single" w:sz="4" w:space="0" w:color="000000"/>
              <w:right w:val="single" w:sz="4" w:space="0" w:color="000000"/>
            </w:tcBorders>
            <w:vAlign w:val="bottom"/>
          </w:tcPr>
          <w:p w14:paraId="2A5A41BB" w14:textId="0E2F7D94" w:rsidR="00E9191F" w:rsidRPr="0038706C" w:rsidRDefault="00E9191F" w:rsidP="00A5487E">
            <w:pPr>
              <w:spacing w:line="259" w:lineRule="auto"/>
              <w:rPr>
                <w:rFonts w:ascii="Times" w:hAnsi="Times"/>
              </w:rPr>
            </w:pPr>
            <w:r w:rsidRPr="0038706C">
              <w:rPr>
                <w:rFonts w:ascii="Times" w:hAnsi="Times"/>
              </w:rPr>
              <w:t>10</w:t>
            </w:r>
          </w:p>
        </w:tc>
        <w:tc>
          <w:tcPr>
            <w:tcW w:w="5119" w:type="dxa"/>
            <w:tcBorders>
              <w:top w:val="single" w:sz="4" w:space="0" w:color="000000"/>
              <w:left w:val="single" w:sz="4" w:space="0" w:color="000000"/>
              <w:bottom w:val="single" w:sz="4" w:space="0" w:color="000000"/>
              <w:right w:val="single" w:sz="4" w:space="0" w:color="000000"/>
            </w:tcBorders>
            <w:vAlign w:val="bottom"/>
          </w:tcPr>
          <w:p w14:paraId="63986F5C" w14:textId="0F89EC8C" w:rsidR="00E9191F" w:rsidRPr="0038706C" w:rsidRDefault="00C9761E" w:rsidP="00A5487E">
            <w:pPr>
              <w:spacing w:line="259" w:lineRule="auto"/>
              <w:rPr>
                <w:rFonts w:ascii="Times" w:hAnsi="Times"/>
              </w:rPr>
            </w:pPr>
            <w:r w:rsidRPr="0038706C">
              <w:rPr>
                <w:rFonts w:ascii="Times" w:eastAsia="Times New Roman" w:hAnsi="Times"/>
              </w:rPr>
              <w:t xml:space="preserve">Attending the </w:t>
            </w:r>
            <w:r w:rsidR="0007107C">
              <w:rPr>
                <w:rFonts w:ascii="Times" w:eastAsia="Times New Roman" w:hAnsi="Times"/>
              </w:rPr>
              <w:t>two</w:t>
            </w:r>
            <w:r w:rsidR="00E9191F" w:rsidRPr="0038706C">
              <w:rPr>
                <w:rFonts w:ascii="Times" w:eastAsia="Times New Roman" w:hAnsi="Times"/>
              </w:rPr>
              <w:t xml:space="preserve"> lectures at UNC in person, </w:t>
            </w:r>
            <w:r w:rsidR="0007107C">
              <w:rPr>
                <w:rFonts w:ascii="Times" w:eastAsia="Times New Roman" w:hAnsi="Times"/>
              </w:rPr>
              <w:t xml:space="preserve">the special discussion session, </w:t>
            </w:r>
            <w:r w:rsidR="00E9191F" w:rsidRPr="0038706C">
              <w:rPr>
                <w:rFonts w:ascii="Times" w:eastAsia="Times New Roman" w:hAnsi="Times"/>
              </w:rPr>
              <w:t>and the two final presentation sections. See events in blue on schedule below.</w:t>
            </w:r>
          </w:p>
        </w:tc>
      </w:tr>
      <w:tr w:rsidR="00E9191F" w:rsidRPr="00931A4F" w14:paraId="023EF7EE" w14:textId="77777777" w:rsidTr="00A5487E">
        <w:trPr>
          <w:trHeight w:val="638"/>
        </w:trPr>
        <w:tc>
          <w:tcPr>
            <w:tcW w:w="2784" w:type="dxa"/>
            <w:tcBorders>
              <w:top w:val="single" w:sz="4" w:space="0" w:color="000000"/>
              <w:left w:val="single" w:sz="4" w:space="0" w:color="000000"/>
              <w:bottom w:val="single" w:sz="4" w:space="0" w:color="000000"/>
              <w:right w:val="single" w:sz="4" w:space="0" w:color="000000"/>
            </w:tcBorders>
            <w:vAlign w:val="bottom"/>
          </w:tcPr>
          <w:p w14:paraId="772AA7E7" w14:textId="5F1CC9AA" w:rsidR="00E9191F" w:rsidRPr="00931A4F" w:rsidRDefault="00E9191F" w:rsidP="00A5487E">
            <w:pPr>
              <w:spacing w:line="259" w:lineRule="auto"/>
              <w:rPr>
                <w:rFonts w:ascii="Times" w:hAnsi="Times"/>
              </w:rPr>
            </w:pPr>
            <w:r w:rsidRPr="00931A4F">
              <w:rPr>
                <w:rFonts w:ascii="Times" w:eastAsia="Times New Roman" w:hAnsi="Times"/>
              </w:rPr>
              <w:t>Seminar write-ups</w:t>
            </w:r>
          </w:p>
        </w:tc>
        <w:tc>
          <w:tcPr>
            <w:tcW w:w="2070" w:type="dxa"/>
            <w:tcBorders>
              <w:top w:val="single" w:sz="4" w:space="0" w:color="000000"/>
              <w:left w:val="single" w:sz="4" w:space="0" w:color="000000"/>
              <w:bottom w:val="single" w:sz="4" w:space="0" w:color="000000"/>
              <w:right w:val="single" w:sz="4" w:space="0" w:color="000000"/>
            </w:tcBorders>
            <w:vAlign w:val="bottom"/>
          </w:tcPr>
          <w:p w14:paraId="3A78472C" w14:textId="68C943B6" w:rsidR="00E9191F" w:rsidRPr="00931A4F" w:rsidRDefault="00D240C9" w:rsidP="00A5487E">
            <w:pPr>
              <w:spacing w:line="259" w:lineRule="auto"/>
              <w:rPr>
                <w:rFonts w:ascii="Times" w:hAnsi="Times"/>
              </w:rPr>
            </w:pPr>
            <w:r>
              <w:rPr>
                <w:rFonts w:ascii="Times" w:eastAsia="Times New Roman" w:hAnsi="Times"/>
              </w:rPr>
              <w:t>20</w:t>
            </w:r>
          </w:p>
        </w:tc>
        <w:tc>
          <w:tcPr>
            <w:tcW w:w="5119" w:type="dxa"/>
            <w:tcBorders>
              <w:top w:val="single" w:sz="4" w:space="0" w:color="000000"/>
              <w:left w:val="single" w:sz="4" w:space="0" w:color="000000"/>
              <w:bottom w:val="single" w:sz="4" w:space="0" w:color="000000"/>
              <w:right w:val="single" w:sz="4" w:space="0" w:color="000000"/>
            </w:tcBorders>
            <w:vAlign w:val="bottom"/>
          </w:tcPr>
          <w:p w14:paraId="334F3F5F" w14:textId="47A2B121" w:rsidR="00E9191F" w:rsidRPr="00931A4F" w:rsidRDefault="00D240C9" w:rsidP="00C075D3">
            <w:pPr>
              <w:spacing w:line="259" w:lineRule="auto"/>
              <w:rPr>
                <w:rFonts w:ascii="Times" w:hAnsi="Times"/>
              </w:rPr>
            </w:pPr>
            <w:r>
              <w:rPr>
                <w:rFonts w:ascii="Times" w:eastAsia="Times New Roman" w:hAnsi="Times"/>
              </w:rPr>
              <w:t>10</w:t>
            </w:r>
            <w:r w:rsidR="00E9191F" w:rsidRPr="00931A4F">
              <w:rPr>
                <w:rFonts w:ascii="Times" w:eastAsia="Times New Roman" w:hAnsi="Times"/>
              </w:rPr>
              <w:t xml:space="preserve"> lecture write-ups (2 points each)</w:t>
            </w:r>
          </w:p>
        </w:tc>
      </w:tr>
      <w:tr w:rsidR="00E9191F" w:rsidRPr="00931A4F" w14:paraId="19D39377" w14:textId="77777777" w:rsidTr="00A5487E">
        <w:trPr>
          <w:trHeight w:val="266"/>
        </w:trPr>
        <w:tc>
          <w:tcPr>
            <w:tcW w:w="2784" w:type="dxa"/>
            <w:tcBorders>
              <w:top w:val="single" w:sz="4" w:space="0" w:color="000000"/>
              <w:left w:val="single" w:sz="4" w:space="0" w:color="000000"/>
              <w:bottom w:val="single" w:sz="4" w:space="0" w:color="000000"/>
              <w:right w:val="single" w:sz="4" w:space="0" w:color="000000"/>
            </w:tcBorders>
            <w:vAlign w:val="bottom"/>
          </w:tcPr>
          <w:p w14:paraId="44BA25D3" w14:textId="08B7EFC3" w:rsidR="00E9191F" w:rsidRPr="00931A4F" w:rsidRDefault="00E9191F" w:rsidP="00A5487E">
            <w:pPr>
              <w:spacing w:line="259" w:lineRule="auto"/>
              <w:rPr>
                <w:rFonts w:ascii="Times" w:hAnsi="Times"/>
                <w:b/>
              </w:rPr>
            </w:pPr>
            <w:r w:rsidRPr="00931A4F">
              <w:rPr>
                <w:rFonts w:ascii="Times" w:eastAsia="Times New Roman" w:hAnsi="Times"/>
              </w:rPr>
              <w:t>Informational Interview</w:t>
            </w:r>
            <w:r w:rsidRPr="00931A4F">
              <w:rPr>
                <w:rFonts w:ascii="Times" w:eastAsia="Times New Roman" w:hAnsi="Times"/>
              </w:rPr>
              <w:br/>
              <w:t>(or alternative, see above)</w:t>
            </w:r>
          </w:p>
        </w:tc>
        <w:tc>
          <w:tcPr>
            <w:tcW w:w="2070" w:type="dxa"/>
            <w:tcBorders>
              <w:top w:val="single" w:sz="4" w:space="0" w:color="000000"/>
              <w:left w:val="single" w:sz="4" w:space="0" w:color="000000"/>
              <w:bottom w:val="single" w:sz="4" w:space="0" w:color="000000"/>
              <w:right w:val="single" w:sz="4" w:space="0" w:color="000000"/>
            </w:tcBorders>
            <w:vAlign w:val="bottom"/>
          </w:tcPr>
          <w:p w14:paraId="3449EA9E" w14:textId="7EEAA0F0" w:rsidR="00E9191F" w:rsidRPr="00931A4F" w:rsidRDefault="00D240C9" w:rsidP="00A5487E">
            <w:pPr>
              <w:spacing w:line="259" w:lineRule="auto"/>
              <w:rPr>
                <w:rFonts w:ascii="Times" w:hAnsi="Times"/>
                <w:b/>
              </w:rPr>
            </w:pPr>
            <w:r>
              <w:rPr>
                <w:rFonts w:ascii="Times" w:eastAsia="Times New Roman" w:hAnsi="Times"/>
              </w:rPr>
              <w:t>18</w:t>
            </w:r>
          </w:p>
        </w:tc>
        <w:tc>
          <w:tcPr>
            <w:tcW w:w="5119" w:type="dxa"/>
            <w:tcBorders>
              <w:top w:val="single" w:sz="4" w:space="0" w:color="000000"/>
              <w:left w:val="single" w:sz="4" w:space="0" w:color="000000"/>
              <w:bottom w:val="single" w:sz="4" w:space="0" w:color="000000"/>
              <w:right w:val="single" w:sz="4" w:space="0" w:color="000000"/>
            </w:tcBorders>
            <w:vAlign w:val="bottom"/>
          </w:tcPr>
          <w:p w14:paraId="12BA8D83" w14:textId="52545257" w:rsidR="00E9191F" w:rsidRPr="00931A4F" w:rsidRDefault="00E9191F" w:rsidP="00A5487E">
            <w:pPr>
              <w:spacing w:line="259" w:lineRule="auto"/>
              <w:rPr>
                <w:rFonts w:ascii="Times" w:hAnsi="Times"/>
                <w:b/>
              </w:rPr>
            </w:pPr>
            <w:r w:rsidRPr="00931A4F">
              <w:rPr>
                <w:rFonts w:ascii="Times" w:eastAsia="Times New Roman" w:hAnsi="Times"/>
              </w:rPr>
              <w:t xml:space="preserve">Interview someone working in the field, with </w:t>
            </w:r>
            <w:proofErr w:type="gramStart"/>
            <w:r w:rsidRPr="00931A4F">
              <w:rPr>
                <w:rFonts w:ascii="Times" w:eastAsia="Times New Roman" w:hAnsi="Times"/>
              </w:rPr>
              <w:t>2</w:t>
            </w:r>
            <w:r w:rsidR="009F6274">
              <w:rPr>
                <w:rFonts w:ascii="Times" w:eastAsia="Times New Roman" w:hAnsi="Times"/>
              </w:rPr>
              <w:t>-3</w:t>
            </w:r>
            <w:r w:rsidRPr="00931A4F">
              <w:rPr>
                <w:rFonts w:ascii="Times" w:eastAsia="Times New Roman" w:hAnsi="Times"/>
              </w:rPr>
              <w:t xml:space="preserve"> page</w:t>
            </w:r>
            <w:proofErr w:type="gramEnd"/>
            <w:r w:rsidRPr="00931A4F">
              <w:rPr>
                <w:rFonts w:ascii="Times" w:eastAsia="Times New Roman" w:hAnsi="Times"/>
              </w:rPr>
              <w:t xml:space="preserve"> summary. </w:t>
            </w:r>
          </w:p>
        </w:tc>
      </w:tr>
      <w:tr w:rsidR="00E9191F" w:rsidRPr="00931A4F" w14:paraId="1410B426" w14:textId="77777777" w:rsidTr="00A5487E">
        <w:trPr>
          <w:trHeight w:val="266"/>
        </w:trPr>
        <w:tc>
          <w:tcPr>
            <w:tcW w:w="2784" w:type="dxa"/>
            <w:tcBorders>
              <w:top w:val="single" w:sz="4" w:space="0" w:color="000000"/>
              <w:left w:val="single" w:sz="4" w:space="0" w:color="000000"/>
              <w:bottom w:val="single" w:sz="4" w:space="0" w:color="000000"/>
              <w:right w:val="single" w:sz="4" w:space="0" w:color="000000"/>
            </w:tcBorders>
            <w:vAlign w:val="bottom"/>
          </w:tcPr>
          <w:p w14:paraId="64CCEA89" w14:textId="16407D35" w:rsidR="00E9191F" w:rsidRPr="00931A4F" w:rsidRDefault="00E9191F" w:rsidP="00C075D3">
            <w:pPr>
              <w:spacing w:line="259" w:lineRule="auto"/>
              <w:rPr>
                <w:rFonts w:ascii="Times" w:hAnsi="Times"/>
                <w:b/>
              </w:rPr>
            </w:pPr>
            <w:r w:rsidRPr="00931A4F">
              <w:rPr>
                <w:rFonts w:ascii="Times" w:eastAsia="Times New Roman" w:hAnsi="Times"/>
              </w:rPr>
              <w:lastRenderedPageBreak/>
              <w:t>Final Presentation</w:t>
            </w:r>
          </w:p>
        </w:tc>
        <w:tc>
          <w:tcPr>
            <w:tcW w:w="2070" w:type="dxa"/>
            <w:tcBorders>
              <w:top w:val="single" w:sz="4" w:space="0" w:color="000000"/>
              <w:left w:val="single" w:sz="4" w:space="0" w:color="000000"/>
              <w:bottom w:val="single" w:sz="4" w:space="0" w:color="000000"/>
              <w:right w:val="single" w:sz="4" w:space="0" w:color="000000"/>
            </w:tcBorders>
            <w:vAlign w:val="bottom"/>
          </w:tcPr>
          <w:p w14:paraId="244E6D5A" w14:textId="5BD9FA5C" w:rsidR="00E9191F" w:rsidRPr="00931A4F" w:rsidRDefault="00E9191F" w:rsidP="00A5487E">
            <w:pPr>
              <w:spacing w:line="259" w:lineRule="auto"/>
              <w:rPr>
                <w:rFonts w:ascii="Times" w:hAnsi="Times"/>
                <w:b/>
              </w:rPr>
            </w:pPr>
            <w:r w:rsidRPr="00931A4F">
              <w:rPr>
                <w:rFonts w:ascii="Times" w:eastAsia="Times New Roman" w:hAnsi="Times"/>
              </w:rPr>
              <w:t>50</w:t>
            </w:r>
          </w:p>
        </w:tc>
        <w:tc>
          <w:tcPr>
            <w:tcW w:w="5119" w:type="dxa"/>
            <w:tcBorders>
              <w:top w:val="single" w:sz="4" w:space="0" w:color="000000"/>
              <w:left w:val="single" w:sz="4" w:space="0" w:color="000000"/>
              <w:bottom w:val="single" w:sz="4" w:space="0" w:color="000000"/>
              <w:right w:val="single" w:sz="4" w:space="0" w:color="000000"/>
            </w:tcBorders>
            <w:vAlign w:val="bottom"/>
          </w:tcPr>
          <w:p w14:paraId="6FC5D887" w14:textId="7C9E7B20" w:rsidR="00E9191F" w:rsidRPr="00931A4F" w:rsidRDefault="00E9191F" w:rsidP="00A5487E">
            <w:pPr>
              <w:spacing w:line="259" w:lineRule="auto"/>
              <w:rPr>
                <w:rFonts w:ascii="Times" w:hAnsi="Times"/>
                <w:b/>
              </w:rPr>
            </w:pPr>
            <w:r w:rsidRPr="00931A4F">
              <w:rPr>
                <w:rFonts w:ascii="Times" w:hAnsi="Times"/>
              </w:rPr>
              <w:t>In-class presentation, with slides and references</w:t>
            </w:r>
          </w:p>
        </w:tc>
      </w:tr>
      <w:tr w:rsidR="00E9191F" w:rsidRPr="006C2DFD" w14:paraId="7C4B66C2" w14:textId="77777777" w:rsidTr="000452D2">
        <w:trPr>
          <w:trHeight w:val="266"/>
        </w:trPr>
        <w:tc>
          <w:tcPr>
            <w:tcW w:w="2784" w:type="dxa"/>
            <w:tcBorders>
              <w:top w:val="single" w:sz="4" w:space="0" w:color="000000"/>
              <w:left w:val="single" w:sz="4" w:space="0" w:color="000000"/>
              <w:bottom w:val="single" w:sz="4" w:space="0" w:color="000000"/>
              <w:right w:val="single" w:sz="4" w:space="0" w:color="000000"/>
            </w:tcBorders>
          </w:tcPr>
          <w:p w14:paraId="5FDBC814" w14:textId="321CF31C" w:rsidR="00E9191F" w:rsidRPr="00931A4F" w:rsidRDefault="00E9191F" w:rsidP="00A5487E">
            <w:pPr>
              <w:spacing w:line="259" w:lineRule="auto"/>
              <w:rPr>
                <w:rFonts w:ascii="Times" w:hAnsi="Times"/>
                <w:b/>
              </w:rPr>
            </w:pPr>
            <w:r w:rsidRPr="00931A4F">
              <w:rPr>
                <w:rFonts w:ascii="Times" w:hAnsi="Times"/>
                <w:b/>
              </w:rPr>
              <w:t xml:space="preserve">TOTAL </w:t>
            </w:r>
          </w:p>
        </w:tc>
        <w:tc>
          <w:tcPr>
            <w:tcW w:w="2070" w:type="dxa"/>
            <w:tcBorders>
              <w:top w:val="single" w:sz="4" w:space="0" w:color="000000"/>
              <w:left w:val="single" w:sz="4" w:space="0" w:color="000000"/>
              <w:bottom w:val="single" w:sz="4" w:space="0" w:color="000000"/>
              <w:right w:val="single" w:sz="4" w:space="0" w:color="000000"/>
            </w:tcBorders>
          </w:tcPr>
          <w:p w14:paraId="0D97A2E7" w14:textId="7BCC9B68" w:rsidR="00E9191F" w:rsidRPr="00931A4F" w:rsidRDefault="00E9191F" w:rsidP="00A5487E">
            <w:pPr>
              <w:spacing w:line="259" w:lineRule="auto"/>
              <w:rPr>
                <w:rFonts w:ascii="Times" w:hAnsi="Times"/>
                <w:b/>
              </w:rPr>
            </w:pPr>
            <w:r w:rsidRPr="00931A4F">
              <w:rPr>
                <w:rFonts w:ascii="Times" w:hAnsi="Times"/>
                <w:b/>
              </w:rPr>
              <w:t xml:space="preserve">100 </w:t>
            </w:r>
          </w:p>
        </w:tc>
        <w:tc>
          <w:tcPr>
            <w:tcW w:w="5119" w:type="dxa"/>
            <w:tcBorders>
              <w:top w:val="single" w:sz="4" w:space="0" w:color="000000"/>
              <w:left w:val="single" w:sz="4" w:space="0" w:color="000000"/>
              <w:bottom w:val="single" w:sz="4" w:space="0" w:color="000000"/>
              <w:right w:val="single" w:sz="4" w:space="0" w:color="000000"/>
            </w:tcBorders>
          </w:tcPr>
          <w:p w14:paraId="0D512028" w14:textId="7372E475" w:rsidR="00E9191F" w:rsidRPr="00931A4F" w:rsidRDefault="00E9191F" w:rsidP="00A5487E">
            <w:pPr>
              <w:spacing w:line="259" w:lineRule="auto"/>
              <w:rPr>
                <w:rFonts w:ascii="Times" w:hAnsi="Times"/>
              </w:rPr>
            </w:pPr>
          </w:p>
        </w:tc>
      </w:tr>
    </w:tbl>
    <w:p w14:paraId="46E57809" w14:textId="77777777" w:rsidR="009E4DFC" w:rsidRPr="00AC2CBC" w:rsidRDefault="009E4DFC" w:rsidP="009E4DFC">
      <w:pPr>
        <w:spacing w:line="259" w:lineRule="auto"/>
        <w:rPr>
          <w:rFonts w:ascii="Times" w:hAnsi="Times"/>
        </w:rPr>
      </w:pPr>
    </w:p>
    <w:p w14:paraId="6C3ABCDF" w14:textId="77777777" w:rsidR="009E4DFC" w:rsidRPr="00AC2CBC" w:rsidRDefault="009E4DFC" w:rsidP="009E4DFC">
      <w:pPr>
        <w:spacing w:after="160" w:line="259" w:lineRule="auto"/>
        <w:rPr>
          <w:rFonts w:ascii="Times" w:hAnsi="Times"/>
        </w:rPr>
      </w:pPr>
    </w:p>
    <w:p w14:paraId="246C9B6B" w14:textId="4584AD87" w:rsidR="009E4DFC" w:rsidRPr="00AC2CBC" w:rsidRDefault="009E4DFC" w:rsidP="009E4DFC">
      <w:pPr>
        <w:ind w:left="535"/>
        <w:rPr>
          <w:rFonts w:ascii="Times" w:hAnsi="Times"/>
        </w:rPr>
      </w:pPr>
      <w:r w:rsidRPr="00AC2CBC">
        <w:rPr>
          <w:rFonts w:ascii="Times" w:hAnsi="Times"/>
        </w:rPr>
        <w:t xml:space="preserve">Based on the current UNC grading scales, the following grades and corresponding numeric ranges are applicable. </w:t>
      </w:r>
      <w:r w:rsidR="00C075D3">
        <w:rPr>
          <w:rFonts w:ascii="Times" w:hAnsi="Times"/>
        </w:rPr>
        <w:br/>
      </w:r>
    </w:p>
    <w:p w14:paraId="75931AA1" w14:textId="77777777" w:rsidR="009E4DFC" w:rsidRPr="00AC2CBC" w:rsidRDefault="009E4DFC" w:rsidP="009E4DFC">
      <w:pPr>
        <w:ind w:left="733" w:right="3973"/>
        <w:rPr>
          <w:rFonts w:ascii="Times" w:hAnsi="Times"/>
        </w:rPr>
      </w:pPr>
      <w:r w:rsidRPr="00AC2CBC">
        <w:rPr>
          <w:rFonts w:ascii="Times" w:hAnsi="Times"/>
        </w:rPr>
        <w:t xml:space="preserve">Graduate Students </w:t>
      </w:r>
    </w:p>
    <w:tbl>
      <w:tblPr>
        <w:tblStyle w:val="TableGrid"/>
        <w:tblW w:w="3154" w:type="dxa"/>
        <w:tblInd w:w="3577" w:type="dxa"/>
        <w:tblCellMar>
          <w:top w:w="11" w:type="dxa"/>
          <w:left w:w="26" w:type="dxa"/>
          <w:right w:w="39" w:type="dxa"/>
        </w:tblCellMar>
        <w:tblLook w:val="04A0" w:firstRow="1" w:lastRow="0" w:firstColumn="1" w:lastColumn="0" w:noHBand="0" w:noVBand="1"/>
      </w:tblPr>
      <w:tblGrid>
        <w:gridCol w:w="1238"/>
        <w:gridCol w:w="1916"/>
      </w:tblGrid>
      <w:tr w:rsidR="009E4DFC" w:rsidRPr="00AC2CBC" w14:paraId="2A1AA572" w14:textId="77777777" w:rsidTr="00A5487E">
        <w:trPr>
          <w:trHeight w:val="270"/>
        </w:trPr>
        <w:tc>
          <w:tcPr>
            <w:tcW w:w="1238" w:type="dxa"/>
            <w:tcBorders>
              <w:top w:val="single" w:sz="19" w:space="0" w:color="808080"/>
              <w:left w:val="single" w:sz="8" w:space="0" w:color="808080"/>
              <w:bottom w:val="single" w:sz="12" w:space="0" w:color="808080"/>
              <w:right w:val="single" w:sz="8" w:space="0" w:color="808080"/>
            </w:tcBorders>
          </w:tcPr>
          <w:p w14:paraId="27718CA0" w14:textId="77777777" w:rsidR="009E4DFC" w:rsidRPr="00AC2CBC" w:rsidRDefault="009E4DFC" w:rsidP="00A5487E">
            <w:pPr>
              <w:spacing w:line="259" w:lineRule="auto"/>
              <w:ind w:left="34"/>
              <w:jc w:val="both"/>
              <w:rPr>
                <w:rFonts w:ascii="Times" w:hAnsi="Times"/>
              </w:rPr>
            </w:pPr>
            <w:r w:rsidRPr="00AC2CBC">
              <w:rPr>
                <w:rFonts w:ascii="Times" w:hAnsi="Times"/>
              </w:rPr>
              <w:t xml:space="preserve">Grad Grade </w:t>
            </w:r>
          </w:p>
        </w:tc>
        <w:tc>
          <w:tcPr>
            <w:tcW w:w="1916" w:type="dxa"/>
            <w:tcBorders>
              <w:top w:val="single" w:sz="8" w:space="0" w:color="808080"/>
              <w:left w:val="single" w:sz="8" w:space="0" w:color="808080"/>
              <w:bottom w:val="single" w:sz="12" w:space="0" w:color="808080"/>
              <w:right w:val="single" w:sz="8" w:space="0" w:color="808080"/>
            </w:tcBorders>
          </w:tcPr>
          <w:p w14:paraId="4A2C8C99" w14:textId="77777777" w:rsidR="009E4DFC" w:rsidRPr="00AC2CBC" w:rsidRDefault="009E4DFC" w:rsidP="00A5487E">
            <w:pPr>
              <w:spacing w:line="259" w:lineRule="auto"/>
              <w:rPr>
                <w:rFonts w:ascii="Times" w:hAnsi="Times"/>
              </w:rPr>
            </w:pPr>
            <w:r w:rsidRPr="00AC2CBC">
              <w:rPr>
                <w:rFonts w:ascii="Times" w:hAnsi="Times"/>
              </w:rPr>
              <w:t xml:space="preserve">Range </w:t>
            </w:r>
          </w:p>
        </w:tc>
      </w:tr>
      <w:tr w:rsidR="009E4DFC" w:rsidRPr="00AC2CBC" w14:paraId="136F4230" w14:textId="77777777" w:rsidTr="00A5487E">
        <w:trPr>
          <w:trHeight w:val="264"/>
        </w:trPr>
        <w:tc>
          <w:tcPr>
            <w:tcW w:w="1238" w:type="dxa"/>
            <w:tcBorders>
              <w:top w:val="single" w:sz="12" w:space="0" w:color="808080"/>
              <w:left w:val="single" w:sz="8" w:space="0" w:color="808080"/>
              <w:bottom w:val="single" w:sz="12" w:space="0" w:color="808080"/>
              <w:right w:val="single" w:sz="8" w:space="0" w:color="808080"/>
            </w:tcBorders>
          </w:tcPr>
          <w:p w14:paraId="5B49D46A" w14:textId="77777777" w:rsidR="009E4DFC" w:rsidRPr="00AC2CBC" w:rsidRDefault="009E4DFC" w:rsidP="00A5487E">
            <w:pPr>
              <w:spacing w:line="259" w:lineRule="auto"/>
              <w:rPr>
                <w:rFonts w:ascii="Times" w:hAnsi="Times"/>
              </w:rPr>
            </w:pPr>
            <w:r w:rsidRPr="00AC2CBC">
              <w:rPr>
                <w:rFonts w:ascii="Times" w:hAnsi="Times"/>
              </w:rPr>
              <w:t xml:space="preserve">H </w:t>
            </w:r>
          </w:p>
        </w:tc>
        <w:tc>
          <w:tcPr>
            <w:tcW w:w="1916" w:type="dxa"/>
            <w:tcBorders>
              <w:top w:val="single" w:sz="12" w:space="0" w:color="808080"/>
              <w:left w:val="single" w:sz="8" w:space="0" w:color="808080"/>
              <w:bottom w:val="single" w:sz="12" w:space="0" w:color="808080"/>
              <w:right w:val="single" w:sz="8" w:space="0" w:color="808080"/>
            </w:tcBorders>
          </w:tcPr>
          <w:p w14:paraId="3A66C3B8" w14:textId="77777777" w:rsidR="009E4DFC" w:rsidRPr="00AC2CBC" w:rsidRDefault="009E4DFC" w:rsidP="00A5487E">
            <w:pPr>
              <w:spacing w:line="259" w:lineRule="auto"/>
              <w:rPr>
                <w:rFonts w:ascii="Times" w:hAnsi="Times"/>
              </w:rPr>
            </w:pPr>
            <w:r w:rsidRPr="00AC2CBC">
              <w:rPr>
                <w:rFonts w:ascii="Times" w:hAnsi="Times"/>
              </w:rPr>
              <w:t xml:space="preserve">95-100 </w:t>
            </w:r>
          </w:p>
        </w:tc>
      </w:tr>
      <w:tr w:rsidR="009E4DFC" w:rsidRPr="00AC2CBC" w14:paraId="5F8101F6" w14:textId="77777777" w:rsidTr="00A5487E">
        <w:trPr>
          <w:trHeight w:val="264"/>
        </w:trPr>
        <w:tc>
          <w:tcPr>
            <w:tcW w:w="1238" w:type="dxa"/>
            <w:tcBorders>
              <w:top w:val="single" w:sz="12" w:space="0" w:color="808080"/>
              <w:left w:val="single" w:sz="8" w:space="0" w:color="808080"/>
              <w:bottom w:val="single" w:sz="12" w:space="0" w:color="808080"/>
              <w:right w:val="single" w:sz="8" w:space="0" w:color="808080"/>
            </w:tcBorders>
          </w:tcPr>
          <w:p w14:paraId="2E4AE4D5" w14:textId="77777777" w:rsidR="009E4DFC" w:rsidRPr="00AC2CBC" w:rsidRDefault="009E4DFC" w:rsidP="00A5487E">
            <w:pPr>
              <w:spacing w:line="259" w:lineRule="auto"/>
              <w:rPr>
                <w:rFonts w:ascii="Times" w:hAnsi="Times"/>
              </w:rPr>
            </w:pPr>
            <w:r w:rsidRPr="00AC2CBC">
              <w:rPr>
                <w:rFonts w:ascii="Times" w:hAnsi="Times"/>
              </w:rPr>
              <w:t xml:space="preserve">P </w:t>
            </w:r>
          </w:p>
        </w:tc>
        <w:tc>
          <w:tcPr>
            <w:tcW w:w="1916" w:type="dxa"/>
            <w:tcBorders>
              <w:top w:val="single" w:sz="12" w:space="0" w:color="808080"/>
              <w:left w:val="single" w:sz="8" w:space="0" w:color="808080"/>
              <w:bottom w:val="single" w:sz="12" w:space="0" w:color="808080"/>
              <w:right w:val="single" w:sz="8" w:space="0" w:color="808080"/>
            </w:tcBorders>
          </w:tcPr>
          <w:p w14:paraId="0A399E77" w14:textId="77777777" w:rsidR="009E4DFC" w:rsidRPr="00AC2CBC" w:rsidRDefault="009E4DFC" w:rsidP="00A5487E">
            <w:pPr>
              <w:spacing w:line="259" w:lineRule="auto"/>
              <w:rPr>
                <w:rFonts w:ascii="Times" w:hAnsi="Times"/>
              </w:rPr>
            </w:pPr>
            <w:r w:rsidRPr="00AC2CBC">
              <w:rPr>
                <w:rFonts w:ascii="Times" w:hAnsi="Times"/>
              </w:rPr>
              <w:t xml:space="preserve">80-94 </w:t>
            </w:r>
          </w:p>
        </w:tc>
      </w:tr>
      <w:tr w:rsidR="009E4DFC" w:rsidRPr="00AC2CBC" w14:paraId="78FAD165" w14:textId="77777777" w:rsidTr="00A5487E">
        <w:trPr>
          <w:trHeight w:val="264"/>
        </w:trPr>
        <w:tc>
          <w:tcPr>
            <w:tcW w:w="1238" w:type="dxa"/>
            <w:tcBorders>
              <w:top w:val="single" w:sz="12" w:space="0" w:color="808080"/>
              <w:left w:val="single" w:sz="8" w:space="0" w:color="808080"/>
              <w:bottom w:val="single" w:sz="12" w:space="0" w:color="808080"/>
              <w:right w:val="single" w:sz="8" w:space="0" w:color="808080"/>
            </w:tcBorders>
          </w:tcPr>
          <w:p w14:paraId="73352630" w14:textId="77777777" w:rsidR="009E4DFC" w:rsidRPr="00AC2CBC" w:rsidRDefault="009E4DFC" w:rsidP="00A5487E">
            <w:pPr>
              <w:spacing w:line="259" w:lineRule="auto"/>
              <w:rPr>
                <w:rFonts w:ascii="Times" w:hAnsi="Times"/>
              </w:rPr>
            </w:pPr>
            <w:r w:rsidRPr="00AC2CBC">
              <w:rPr>
                <w:rFonts w:ascii="Times" w:hAnsi="Times"/>
              </w:rPr>
              <w:t xml:space="preserve">L </w:t>
            </w:r>
          </w:p>
        </w:tc>
        <w:tc>
          <w:tcPr>
            <w:tcW w:w="1916" w:type="dxa"/>
            <w:tcBorders>
              <w:top w:val="single" w:sz="12" w:space="0" w:color="808080"/>
              <w:left w:val="single" w:sz="8" w:space="0" w:color="808080"/>
              <w:bottom w:val="single" w:sz="12" w:space="0" w:color="808080"/>
              <w:right w:val="single" w:sz="8" w:space="0" w:color="808080"/>
            </w:tcBorders>
          </w:tcPr>
          <w:p w14:paraId="5906E7E3" w14:textId="77777777" w:rsidR="009E4DFC" w:rsidRPr="00AC2CBC" w:rsidRDefault="009E4DFC" w:rsidP="00A5487E">
            <w:pPr>
              <w:spacing w:line="259" w:lineRule="auto"/>
              <w:rPr>
                <w:rFonts w:ascii="Times" w:hAnsi="Times"/>
              </w:rPr>
            </w:pPr>
            <w:r w:rsidRPr="00AC2CBC">
              <w:rPr>
                <w:rFonts w:ascii="Times" w:hAnsi="Times"/>
              </w:rPr>
              <w:t xml:space="preserve">70-79 </w:t>
            </w:r>
          </w:p>
        </w:tc>
      </w:tr>
      <w:tr w:rsidR="009E4DFC" w:rsidRPr="00AC2CBC" w14:paraId="17D9AFC4" w14:textId="77777777" w:rsidTr="00A5487E">
        <w:trPr>
          <w:trHeight w:val="259"/>
        </w:trPr>
        <w:tc>
          <w:tcPr>
            <w:tcW w:w="1238" w:type="dxa"/>
            <w:tcBorders>
              <w:top w:val="single" w:sz="12" w:space="0" w:color="808080"/>
              <w:left w:val="single" w:sz="8" w:space="0" w:color="808080"/>
              <w:bottom w:val="single" w:sz="8" w:space="0" w:color="808080"/>
              <w:right w:val="single" w:sz="8" w:space="0" w:color="808080"/>
            </w:tcBorders>
          </w:tcPr>
          <w:p w14:paraId="493FF90A" w14:textId="77777777" w:rsidR="009E4DFC" w:rsidRPr="00AC2CBC" w:rsidRDefault="009E4DFC" w:rsidP="00A5487E">
            <w:pPr>
              <w:spacing w:line="259" w:lineRule="auto"/>
              <w:rPr>
                <w:rFonts w:ascii="Times" w:hAnsi="Times"/>
              </w:rPr>
            </w:pPr>
            <w:r w:rsidRPr="00AC2CBC">
              <w:rPr>
                <w:rFonts w:ascii="Times" w:hAnsi="Times"/>
              </w:rPr>
              <w:t xml:space="preserve">F </w:t>
            </w:r>
          </w:p>
        </w:tc>
        <w:tc>
          <w:tcPr>
            <w:tcW w:w="1916" w:type="dxa"/>
            <w:tcBorders>
              <w:top w:val="single" w:sz="12" w:space="0" w:color="808080"/>
              <w:left w:val="single" w:sz="8" w:space="0" w:color="808080"/>
              <w:bottom w:val="single" w:sz="8" w:space="0" w:color="808080"/>
              <w:right w:val="single" w:sz="8" w:space="0" w:color="808080"/>
            </w:tcBorders>
          </w:tcPr>
          <w:p w14:paraId="3641DD75" w14:textId="77777777" w:rsidR="009E4DFC" w:rsidRPr="00AC2CBC" w:rsidRDefault="009E4DFC" w:rsidP="00A5487E">
            <w:pPr>
              <w:spacing w:line="259" w:lineRule="auto"/>
              <w:rPr>
                <w:rFonts w:ascii="Times" w:hAnsi="Times"/>
              </w:rPr>
            </w:pPr>
            <w:r w:rsidRPr="00AC2CBC">
              <w:rPr>
                <w:rFonts w:ascii="Times" w:hAnsi="Times"/>
              </w:rPr>
              <w:t xml:space="preserve">69 or below </w:t>
            </w:r>
          </w:p>
        </w:tc>
      </w:tr>
    </w:tbl>
    <w:p w14:paraId="1538B903" w14:textId="77777777" w:rsidR="009E4DFC" w:rsidRPr="00AC2CBC" w:rsidRDefault="009E4DFC" w:rsidP="009E4DFC">
      <w:pPr>
        <w:spacing w:line="259" w:lineRule="auto"/>
        <w:rPr>
          <w:rFonts w:ascii="Times" w:hAnsi="Times"/>
        </w:rPr>
      </w:pPr>
    </w:p>
    <w:p w14:paraId="5661E19D" w14:textId="0E01EBCA" w:rsidR="00814577" w:rsidRPr="00AC2CBC" w:rsidRDefault="009E4DFC" w:rsidP="00C075D3">
      <w:pPr>
        <w:spacing w:line="259" w:lineRule="auto"/>
        <w:ind w:left="540"/>
        <w:rPr>
          <w:rFonts w:ascii="Times" w:hAnsi="Times" w:cs="Times"/>
          <w:b/>
        </w:rPr>
      </w:pPr>
      <w:r w:rsidRPr="00AC2CBC">
        <w:rPr>
          <w:rFonts w:ascii="Times" w:eastAsia="Calibri" w:hAnsi="Times" w:cs="Calibri"/>
        </w:rPr>
        <w:t xml:space="preserve"> </w:t>
      </w:r>
      <w:r w:rsidR="00010357" w:rsidRPr="00AC2CBC">
        <w:rPr>
          <w:rFonts w:ascii="Times" w:hAnsi="Times" w:cs="Times"/>
        </w:rPr>
        <w:tab/>
      </w:r>
      <w:r w:rsidR="00010357" w:rsidRPr="00AC2CBC">
        <w:rPr>
          <w:rFonts w:ascii="Times" w:hAnsi="Times" w:cs="Times"/>
          <w:b/>
        </w:rPr>
        <w:t xml:space="preserve"> </w:t>
      </w:r>
    </w:p>
    <w:p w14:paraId="7393EB62" w14:textId="77777777" w:rsidR="00814577" w:rsidRPr="006C30A3" w:rsidRDefault="00814577" w:rsidP="00814577">
      <w:pPr>
        <w:ind w:left="10"/>
      </w:pPr>
      <w:r w:rsidRPr="006C30A3">
        <w:t xml:space="preserve">The schedule for submission of assignments is as follows: </w:t>
      </w:r>
    </w:p>
    <w:p w14:paraId="0CB9FBB3" w14:textId="77777777" w:rsidR="00814577" w:rsidRPr="006C30A3" w:rsidRDefault="00814577" w:rsidP="00814577">
      <w:pPr>
        <w:spacing w:line="259" w:lineRule="auto"/>
      </w:pPr>
      <w:r w:rsidRPr="006C30A3">
        <w:t xml:space="preserve"> </w:t>
      </w:r>
    </w:p>
    <w:tbl>
      <w:tblPr>
        <w:tblStyle w:val="TableGrid"/>
        <w:tblW w:w="10361" w:type="dxa"/>
        <w:tblInd w:w="361" w:type="dxa"/>
        <w:tblCellMar>
          <w:top w:w="33" w:type="dxa"/>
          <w:left w:w="107" w:type="dxa"/>
          <w:right w:w="61" w:type="dxa"/>
        </w:tblCellMar>
        <w:tblLook w:val="04A0" w:firstRow="1" w:lastRow="0" w:firstColumn="1" w:lastColumn="0" w:noHBand="0" w:noVBand="1"/>
      </w:tblPr>
      <w:tblGrid>
        <w:gridCol w:w="6941"/>
        <w:gridCol w:w="3420"/>
      </w:tblGrid>
      <w:tr w:rsidR="00010357" w:rsidRPr="006C30A3" w14:paraId="56B8BFC8" w14:textId="77777777" w:rsidTr="00010357">
        <w:trPr>
          <w:trHeight w:val="325"/>
        </w:trPr>
        <w:tc>
          <w:tcPr>
            <w:tcW w:w="6941" w:type="dxa"/>
            <w:tcBorders>
              <w:top w:val="single" w:sz="4" w:space="0" w:color="000000"/>
              <w:left w:val="single" w:sz="4" w:space="0" w:color="000000"/>
              <w:bottom w:val="single" w:sz="4" w:space="0" w:color="000000"/>
              <w:right w:val="single" w:sz="4" w:space="0" w:color="000000"/>
            </w:tcBorders>
            <w:shd w:val="clear" w:color="auto" w:fill="EEECE1"/>
          </w:tcPr>
          <w:p w14:paraId="55F9C77C" w14:textId="77777777" w:rsidR="00010357" w:rsidRPr="006C30A3" w:rsidRDefault="00010357" w:rsidP="00A5487E">
            <w:pPr>
              <w:spacing w:line="259" w:lineRule="auto"/>
            </w:pPr>
            <w:r w:rsidRPr="006C30A3">
              <w:rPr>
                <w:b/>
              </w:rPr>
              <w:t xml:space="preserve">Assignment </w:t>
            </w:r>
          </w:p>
        </w:tc>
        <w:tc>
          <w:tcPr>
            <w:tcW w:w="3420" w:type="dxa"/>
            <w:tcBorders>
              <w:top w:val="single" w:sz="4" w:space="0" w:color="000000"/>
              <w:left w:val="single" w:sz="4" w:space="0" w:color="000000"/>
              <w:bottom w:val="single" w:sz="4" w:space="0" w:color="000000"/>
              <w:right w:val="single" w:sz="4" w:space="0" w:color="000000"/>
            </w:tcBorders>
            <w:shd w:val="clear" w:color="auto" w:fill="EEECE1"/>
          </w:tcPr>
          <w:p w14:paraId="6A66C87F" w14:textId="77777777" w:rsidR="00010357" w:rsidRPr="006C30A3" w:rsidRDefault="00010357" w:rsidP="00A5487E">
            <w:pPr>
              <w:spacing w:line="259" w:lineRule="auto"/>
              <w:ind w:left="1"/>
            </w:pPr>
            <w:r w:rsidRPr="006C30A3">
              <w:rPr>
                <w:b/>
              </w:rPr>
              <w:t xml:space="preserve">Due Date </w:t>
            </w:r>
          </w:p>
        </w:tc>
      </w:tr>
      <w:tr w:rsidR="00010357" w:rsidRPr="006C2DFD" w14:paraId="0C3CDE1F" w14:textId="77777777" w:rsidTr="00010357">
        <w:trPr>
          <w:trHeight w:val="2087"/>
        </w:trPr>
        <w:tc>
          <w:tcPr>
            <w:tcW w:w="6941" w:type="dxa"/>
            <w:tcBorders>
              <w:top w:val="single" w:sz="4" w:space="0" w:color="000000"/>
              <w:left w:val="single" w:sz="4" w:space="0" w:color="000000"/>
              <w:bottom w:val="single" w:sz="4" w:space="0" w:color="000000"/>
              <w:right w:val="single" w:sz="4" w:space="0" w:color="000000"/>
            </w:tcBorders>
          </w:tcPr>
          <w:p w14:paraId="08A24C94" w14:textId="5920F6CB" w:rsidR="00010357" w:rsidRPr="0007107C" w:rsidRDefault="00931A4F" w:rsidP="00A5487E">
            <w:pPr>
              <w:spacing w:line="259" w:lineRule="auto"/>
              <w:rPr>
                <w:b/>
              </w:rPr>
            </w:pPr>
            <w:r w:rsidRPr="0007107C">
              <w:rPr>
                <w:b/>
              </w:rPr>
              <w:t>Introduction Videos</w:t>
            </w:r>
            <w:r w:rsidRPr="0007107C">
              <w:rPr>
                <w:b/>
              </w:rPr>
              <w:br/>
            </w:r>
          </w:p>
          <w:p w14:paraId="556072FA" w14:textId="41C93575" w:rsidR="00010357" w:rsidRPr="0007107C" w:rsidRDefault="00010357" w:rsidP="00814577">
            <w:pPr>
              <w:pStyle w:val="ListParagraph"/>
              <w:numPr>
                <w:ilvl w:val="0"/>
                <w:numId w:val="4"/>
              </w:numPr>
              <w:spacing w:line="259" w:lineRule="auto"/>
            </w:pPr>
            <w:r w:rsidRPr="0007107C">
              <w:rPr>
                <w:u w:val="single"/>
              </w:rPr>
              <w:t>Introduce yourself</w:t>
            </w:r>
            <w:r w:rsidRPr="0007107C">
              <w:t xml:space="preserve"> – </w:t>
            </w:r>
            <w:r w:rsidR="00931A4F" w:rsidRPr="0007107C">
              <w:t>make a video introducing yourself</w:t>
            </w:r>
            <w:r w:rsidRPr="0007107C">
              <w:t xml:space="preserve"> </w:t>
            </w:r>
          </w:p>
          <w:p w14:paraId="7027B6E9" w14:textId="58AEA297" w:rsidR="00010357" w:rsidRPr="0007107C" w:rsidRDefault="00010357" w:rsidP="00814577">
            <w:pPr>
              <w:pStyle w:val="ListParagraph"/>
              <w:numPr>
                <w:ilvl w:val="0"/>
                <w:numId w:val="4"/>
              </w:numPr>
              <w:spacing w:line="259" w:lineRule="auto"/>
              <w:rPr>
                <w:u w:val="single"/>
              </w:rPr>
            </w:pPr>
            <w:r w:rsidRPr="0007107C">
              <w:rPr>
                <w:u w:val="single"/>
              </w:rPr>
              <w:t>Response to introductions</w:t>
            </w:r>
            <w:r w:rsidR="00931A4F" w:rsidRPr="0007107C">
              <w:t xml:space="preserve"> – respond to other student videos</w:t>
            </w:r>
            <w:r w:rsidR="00AA6B1C" w:rsidRPr="0007107C">
              <w:t xml:space="preserve"> by using the response icons (heart, smiley, etc.) to give them positive feedback.</w:t>
            </w:r>
          </w:p>
          <w:p w14:paraId="3EA0FD88" w14:textId="77777777" w:rsidR="00010357" w:rsidRPr="0007107C" w:rsidRDefault="00010357" w:rsidP="00A5487E">
            <w:pPr>
              <w:spacing w:line="259" w:lineRule="auto"/>
              <w:rPr>
                <w:b/>
              </w:rPr>
            </w:pPr>
            <w:r w:rsidRPr="0007107C">
              <w:rPr>
                <w:b/>
              </w:rPr>
              <w:t xml:space="preserve"> </w:t>
            </w:r>
          </w:p>
        </w:tc>
        <w:tc>
          <w:tcPr>
            <w:tcW w:w="3420" w:type="dxa"/>
            <w:tcBorders>
              <w:top w:val="single" w:sz="4" w:space="0" w:color="000000"/>
              <w:left w:val="single" w:sz="4" w:space="0" w:color="000000"/>
              <w:bottom w:val="single" w:sz="4" w:space="0" w:color="000000"/>
              <w:right w:val="single" w:sz="4" w:space="0" w:color="000000"/>
            </w:tcBorders>
          </w:tcPr>
          <w:p w14:paraId="412B3208" w14:textId="77777777" w:rsidR="00010357" w:rsidRPr="0007107C" w:rsidRDefault="00010357" w:rsidP="00A5487E">
            <w:pPr>
              <w:spacing w:line="259" w:lineRule="auto"/>
              <w:ind w:left="1"/>
            </w:pPr>
          </w:p>
          <w:p w14:paraId="6313A138" w14:textId="154CE161" w:rsidR="00010357" w:rsidRPr="0007107C" w:rsidRDefault="00C9761E" w:rsidP="00717CC7">
            <w:pPr>
              <w:spacing w:line="259" w:lineRule="auto"/>
              <w:ind w:left="1"/>
            </w:pPr>
            <w:r w:rsidRPr="0007107C">
              <w:t xml:space="preserve">Introduce Yourself – </w:t>
            </w:r>
            <w:r w:rsidR="0007107C" w:rsidRPr="0007107C">
              <w:t>Jan. 11</w:t>
            </w:r>
          </w:p>
          <w:p w14:paraId="33304199" w14:textId="77777777" w:rsidR="00717CC7" w:rsidRPr="0007107C" w:rsidRDefault="00717CC7" w:rsidP="00717CC7">
            <w:pPr>
              <w:spacing w:line="259" w:lineRule="auto"/>
              <w:ind w:left="1"/>
            </w:pPr>
          </w:p>
          <w:p w14:paraId="031CCE25" w14:textId="12CCCDDF" w:rsidR="00010357" w:rsidRPr="0007107C" w:rsidRDefault="00010357" w:rsidP="00C55B46">
            <w:pPr>
              <w:spacing w:line="259" w:lineRule="auto"/>
              <w:ind w:left="1"/>
            </w:pPr>
            <w:r w:rsidRPr="0007107C">
              <w:t>Response to Introductions –</w:t>
            </w:r>
            <w:r w:rsidR="0007107C" w:rsidRPr="0007107C">
              <w:t xml:space="preserve"> Jan 14</w:t>
            </w:r>
          </w:p>
        </w:tc>
      </w:tr>
      <w:tr w:rsidR="00010357" w:rsidRPr="006C2DFD" w14:paraId="536340FB" w14:textId="77777777" w:rsidTr="00010357">
        <w:trPr>
          <w:trHeight w:val="2087"/>
        </w:trPr>
        <w:tc>
          <w:tcPr>
            <w:tcW w:w="6941" w:type="dxa"/>
            <w:tcBorders>
              <w:top w:val="single" w:sz="4" w:space="0" w:color="000000"/>
              <w:left w:val="single" w:sz="4" w:space="0" w:color="000000"/>
              <w:bottom w:val="single" w:sz="4" w:space="0" w:color="000000"/>
              <w:right w:val="single" w:sz="4" w:space="0" w:color="000000"/>
            </w:tcBorders>
          </w:tcPr>
          <w:p w14:paraId="1621F5D2" w14:textId="77777777" w:rsidR="00010357" w:rsidRPr="00931A4F" w:rsidRDefault="00010357" w:rsidP="00A5487E">
            <w:pPr>
              <w:spacing w:line="259" w:lineRule="auto"/>
            </w:pPr>
            <w:r w:rsidRPr="00931A4F">
              <w:rPr>
                <w:b/>
              </w:rPr>
              <w:t>Informatics Research Seminars</w:t>
            </w:r>
            <w:r w:rsidRPr="00931A4F">
              <w:t xml:space="preserve"> </w:t>
            </w:r>
            <w:r w:rsidRPr="00931A4F">
              <w:br/>
              <w:t xml:space="preserve">(See schedule on last page of syllabus) </w:t>
            </w:r>
          </w:p>
          <w:p w14:paraId="2FE02BBC" w14:textId="77777777" w:rsidR="00010357" w:rsidRPr="00931A4F" w:rsidRDefault="00010357" w:rsidP="00A5487E">
            <w:pPr>
              <w:spacing w:after="39" w:line="259" w:lineRule="auto"/>
            </w:pPr>
            <w:r w:rsidRPr="00931A4F">
              <w:t xml:space="preserve"> </w:t>
            </w:r>
          </w:p>
          <w:p w14:paraId="45FAA6A7" w14:textId="6FE0E3CC" w:rsidR="00010357" w:rsidRPr="00931A4F" w:rsidRDefault="00010357" w:rsidP="00A5487E">
            <w:pPr>
              <w:numPr>
                <w:ilvl w:val="0"/>
                <w:numId w:val="2"/>
              </w:numPr>
              <w:spacing w:after="64" w:line="238" w:lineRule="auto"/>
              <w:ind w:hanging="360"/>
            </w:pPr>
            <w:r w:rsidRPr="00931A4F">
              <w:rPr>
                <w:u w:val="single" w:color="000000"/>
              </w:rPr>
              <w:t>Attend Seminars</w:t>
            </w:r>
            <w:r w:rsidRPr="00931A4F">
              <w:rPr>
                <w:b/>
              </w:rPr>
              <w:t>-</w:t>
            </w:r>
            <w:r w:rsidR="00FB7A47" w:rsidRPr="00931A4F">
              <w:t xml:space="preserve"> </w:t>
            </w:r>
            <w:r w:rsidR="00627D17">
              <w:t>there are 11</w:t>
            </w:r>
            <w:r w:rsidR="006C30A3">
              <w:t xml:space="preserve"> scheduled seminars</w:t>
            </w:r>
            <w:r w:rsidRPr="00931A4F">
              <w:t xml:space="preserve">, </w:t>
            </w:r>
            <w:r w:rsidR="006C30A3">
              <w:t>and in-person attendance is required for</w:t>
            </w:r>
            <w:r w:rsidRPr="00931A4F">
              <w:t xml:space="preserve"> </w:t>
            </w:r>
            <w:r w:rsidR="00FB7A47" w:rsidRPr="00931A4F">
              <w:t>all</w:t>
            </w:r>
            <w:r w:rsidR="006C30A3">
              <w:t xml:space="preserve"> of the sessions</w:t>
            </w:r>
            <w:r w:rsidRPr="00931A4F">
              <w:t xml:space="preserve"> taking place at UNC (</w:t>
            </w:r>
            <w:r w:rsidR="000A7C6D" w:rsidRPr="00931A4F">
              <w:t>see events in blue on schedule below</w:t>
            </w:r>
            <w:r w:rsidRPr="00931A4F">
              <w:t>) See list of all talks and their details below.</w:t>
            </w:r>
          </w:p>
          <w:p w14:paraId="3BD836C0" w14:textId="52D03F5F" w:rsidR="00010357" w:rsidRPr="00931A4F" w:rsidRDefault="00010357" w:rsidP="00A5487E">
            <w:pPr>
              <w:numPr>
                <w:ilvl w:val="0"/>
                <w:numId w:val="2"/>
              </w:numPr>
              <w:spacing w:line="259" w:lineRule="auto"/>
              <w:ind w:hanging="360"/>
            </w:pPr>
            <w:r w:rsidRPr="00931A4F">
              <w:rPr>
                <w:u w:val="single" w:color="000000"/>
              </w:rPr>
              <w:t>Summary</w:t>
            </w:r>
            <w:r w:rsidRPr="00931A4F">
              <w:t>- 1-2 paragraph summary of seminar, including question that arises from presentation. Due no later than 4</w:t>
            </w:r>
            <w:r w:rsidR="00FB7A47" w:rsidRPr="00931A4F">
              <w:t xml:space="preserve"> </w:t>
            </w:r>
            <w:r w:rsidRPr="00931A4F">
              <w:t xml:space="preserve">pm one week after seminar presentation. 2 points each. Submit via Sakai Assignments tab. </w:t>
            </w:r>
          </w:p>
          <w:p w14:paraId="70B934AB" w14:textId="77777777" w:rsidR="00010357" w:rsidRPr="006C2DFD" w:rsidRDefault="00010357" w:rsidP="00A5487E">
            <w:pPr>
              <w:spacing w:line="259" w:lineRule="auto"/>
              <w:rPr>
                <w:highlight w:val="yellow"/>
              </w:rPr>
            </w:pPr>
            <w:r w:rsidRPr="006C2DFD">
              <w:rPr>
                <w:highlight w:val="yellow"/>
              </w:rPr>
              <w:t xml:space="preserve"> </w:t>
            </w:r>
          </w:p>
          <w:p w14:paraId="0C268AEC" w14:textId="77777777" w:rsidR="00010357" w:rsidRPr="006C2DFD" w:rsidRDefault="00010357" w:rsidP="00A5487E">
            <w:pPr>
              <w:spacing w:line="259" w:lineRule="auto"/>
              <w:rPr>
                <w:highlight w:val="yellow"/>
              </w:rPr>
            </w:pPr>
            <w:r w:rsidRPr="006C2DFD">
              <w:rPr>
                <w:highlight w:val="yellow"/>
              </w:rPr>
              <w:t xml:space="preserve"> </w:t>
            </w:r>
          </w:p>
        </w:tc>
        <w:tc>
          <w:tcPr>
            <w:tcW w:w="3420" w:type="dxa"/>
            <w:tcBorders>
              <w:top w:val="single" w:sz="4" w:space="0" w:color="000000"/>
              <w:left w:val="single" w:sz="4" w:space="0" w:color="000000"/>
              <w:bottom w:val="single" w:sz="4" w:space="0" w:color="000000"/>
              <w:right w:val="single" w:sz="4" w:space="0" w:color="000000"/>
            </w:tcBorders>
          </w:tcPr>
          <w:p w14:paraId="3DAC2A85" w14:textId="77777777" w:rsidR="00010357" w:rsidRPr="006C2DFD" w:rsidRDefault="00010357" w:rsidP="00A5487E">
            <w:pPr>
              <w:spacing w:line="259" w:lineRule="auto"/>
              <w:ind w:left="1"/>
              <w:rPr>
                <w:highlight w:val="yellow"/>
              </w:rPr>
            </w:pPr>
            <w:r w:rsidRPr="006C2DFD">
              <w:rPr>
                <w:highlight w:val="yellow"/>
              </w:rPr>
              <w:t xml:space="preserve"> </w:t>
            </w:r>
          </w:p>
          <w:p w14:paraId="10E7FF4B" w14:textId="77777777" w:rsidR="00010357" w:rsidRPr="006C2DFD" w:rsidRDefault="00010357" w:rsidP="00A5487E">
            <w:pPr>
              <w:spacing w:after="38" w:line="259" w:lineRule="auto"/>
              <w:ind w:left="1"/>
              <w:rPr>
                <w:highlight w:val="yellow"/>
              </w:rPr>
            </w:pPr>
            <w:r w:rsidRPr="006C2DFD">
              <w:rPr>
                <w:highlight w:val="yellow"/>
              </w:rPr>
              <w:t xml:space="preserve"> </w:t>
            </w:r>
          </w:p>
          <w:p w14:paraId="2F39A4F5" w14:textId="402E42C7" w:rsidR="00010357" w:rsidRPr="006C2DFD" w:rsidRDefault="00010357" w:rsidP="00A5487E">
            <w:pPr>
              <w:spacing w:line="259" w:lineRule="auto"/>
              <w:ind w:left="361"/>
              <w:rPr>
                <w:highlight w:val="yellow"/>
              </w:rPr>
            </w:pPr>
            <w:r w:rsidRPr="00931A4F">
              <w:rPr>
                <w:u w:val="single" w:color="000000"/>
              </w:rPr>
              <w:t>Summary</w:t>
            </w:r>
            <w:r w:rsidRPr="00931A4F">
              <w:t>: due by 4</w:t>
            </w:r>
            <w:r w:rsidR="00FB7A47" w:rsidRPr="00931A4F">
              <w:t xml:space="preserve"> </w:t>
            </w:r>
            <w:r w:rsidRPr="00931A4F">
              <w:t xml:space="preserve">pm one week after seminar </w:t>
            </w:r>
            <w:r w:rsidR="006C30A3">
              <w:t>(which is generally the time the next seminar begins)</w:t>
            </w:r>
          </w:p>
        </w:tc>
      </w:tr>
      <w:tr w:rsidR="00010357" w:rsidRPr="006C2DFD" w14:paraId="498150F3" w14:textId="77777777" w:rsidTr="00010357">
        <w:trPr>
          <w:trHeight w:val="1064"/>
        </w:trPr>
        <w:tc>
          <w:tcPr>
            <w:tcW w:w="6941" w:type="dxa"/>
            <w:tcBorders>
              <w:top w:val="single" w:sz="4" w:space="0" w:color="000000"/>
              <w:left w:val="single" w:sz="4" w:space="0" w:color="000000"/>
              <w:bottom w:val="single" w:sz="4" w:space="0" w:color="000000"/>
              <w:right w:val="single" w:sz="4" w:space="0" w:color="000000"/>
            </w:tcBorders>
          </w:tcPr>
          <w:p w14:paraId="21C0B4DA" w14:textId="77777777" w:rsidR="00010357" w:rsidRPr="00725D6E" w:rsidRDefault="00010357" w:rsidP="00A5487E">
            <w:pPr>
              <w:spacing w:line="259" w:lineRule="auto"/>
            </w:pPr>
            <w:r w:rsidRPr="00725D6E">
              <w:rPr>
                <w:b/>
              </w:rPr>
              <w:t>Informational Interview</w:t>
            </w:r>
            <w:r w:rsidRPr="00725D6E">
              <w:t xml:space="preserve"> </w:t>
            </w:r>
          </w:p>
          <w:p w14:paraId="78E6D699" w14:textId="77777777" w:rsidR="00010357" w:rsidRPr="00725D6E" w:rsidRDefault="00010357" w:rsidP="00A5487E">
            <w:pPr>
              <w:spacing w:after="39" w:line="259" w:lineRule="auto"/>
            </w:pPr>
            <w:r w:rsidRPr="00725D6E">
              <w:t xml:space="preserve"> </w:t>
            </w:r>
          </w:p>
          <w:p w14:paraId="4AC3AFC1" w14:textId="52F8BFE5" w:rsidR="00010357" w:rsidRPr="00725D6E" w:rsidRDefault="00010357" w:rsidP="00A5487E">
            <w:pPr>
              <w:numPr>
                <w:ilvl w:val="0"/>
                <w:numId w:val="2"/>
              </w:numPr>
              <w:spacing w:after="64" w:line="238" w:lineRule="auto"/>
              <w:ind w:hanging="360"/>
            </w:pPr>
            <w:r w:rsidRPr="00725D6E">
              <w:t xml:space="preserve">Reach out to someone working in a role related to course topics and hold a one-hour informational interview asking them about their work, important industry trends, and topics of interest to your future professional career. Write up </w:t>
            </w:r>
            <w:proofErr w:type="gramStart"/>
            <w:r w:rsidR="009F6274">
              <w:t>2-</w:t>
            </w:r>
            <w:r w:rsidR="0007107C">
              <w:t>3</w:t>
            </w:r>
            <w:r w:rsidRPr="00725D6E">
              <w:t xml:space="preserve"> page</w:t>
            </w:r>
            <w:proofErr w:type="gramEnd"/>
            <w:r w:rsidRPr="00725D6E">
              <w:t xml:space="preserve"> summary of the experience including background and lessons learned.</w:t>
            </w:r>
          </w:p>
          <w:p w14:paraId="503A68D6" w14:textId="77777777" w:rsidR="00010357" w:rsidRPr="00725D6E" w:rsidRDefault="00010357" w:rsidP="00A5487E">
            <w:pPr>
              <w:spacing w:line="259" w:lineRule="auto"/>
              <w:rPr>
                <w:b/>
              </w:rPr>
            </w:pPr>
            <w:r w:rsidRPr="00725D6E">
              <w:t xml:space="preserve"> </w:t>
            </w:r>
          </w:p>
        </w:tc>
        <w:tc>
          <w:tcPr>
            <w:tcW w:w="3420" w:type="dxa"/>
            <w:tcBorders>
              <w:top w:val="single" w:sz="4" w:space="0" w:color="000000"/>
              <w:left w:val="single" w:sz="4" w:space="0" w:color="000000"/>
              <w:bottom w:val="single" w:sz="4" w:space="0" w:color="000000"/>
              <w:right w:val="single" w:sz="4" w:space="0" w:color="000000"/>
            </w:tcBorders>
          </w:tcPr>
          <w:p w14:paraId="6BD4BEE5" w14:textId="77777777" w:rsidR="00010357" w:rsidRPr="00C9761E" w:rsidRDefault="00010357" w:rsidP="00A5487E">
            <w:pPr>
              <w:spacing w:line="259" w:lineRule="auto"/>
              <w:ind w:left="1"/>
              <w:rPr>
                <w:highlight w:val="yellow"/>
              </w:rPr>
            </w:pPr>
            <w:r w:rsidRPr="00C9761E">
              <w:rPr>
                <w:highlight w:val="yellow"/>
              </w:rPr>
              <w:t xml:space="preserve"> </w:t>
            </w:r>
          </w:p>
          <w:p w14:paraId="5BAC3945" w14:textId="77777777" w:rsidR="00010357" w:rsidRPr="00C9761E" w:rsidRDefault="00010357" w:rsidP="00A5487E">
            <w:pPr>
              <w:spacing w:after="38" w:line="259" w:lineRule="auto"/>
              <w:ind w:left="1"/>
              <w:rPr>
                <w:highlight w:val="yellow"/>
              </w:rPr>
            </w:pPr>
            <w:r w:rsidRPr="00C9761E">
              <w:rPr>
                <w:highlight w:val="yellow"/>
              </w:rPr>
              <w:t xml:space="preserve"> </w:t>
            </w:r>
          </w:p>
          <w:p w14:paraId="791E036D" w14:textId="6DBD5FDF" w:rsidR="00010357" w:rsidRPr="00C9761E" w:rsidRDefault="00010357" w:rsidP="006C30A3">
            <w:pPr>
              <w:spacing w:line="259" w:lineRule="auto"/>
              <w:ind w:left="1"/>
              <w:rPr>
                <w:i/>
                <w:highlight w:val="yellow"/>
              </w:rPr>
            </w:pPr>
            <w:r w:rsidRPr="009F6274">
              <w:t xml:space="preserve">Due by </w:t>
            </w:r>
            <w:r w:rsidR="009F6274" w:rsidRPr="009F6274">
              <w:t>March</w:t>
            </w:r>
            <w:r w:rsidR="00C9761E" w:rsidRPr="009F6274">
              <w:t xml:space="preserve"> 29</w:t>
            </w:r>
            <w:r w:rsidR="00C9761E" w:rsidRPr="009F6274">
              <w:rPr>
                <w:vertAlign w:val="superscript"/>
              </w:rPr>
              <w:t>th</w:t>
            </w:r>
          </w:p>
        </w:tc>
      </w:tr>
      <w:tr w:rsidR="00010357" w:rsidRPr="006C2DFD" w14:paraId="7C22FB08" w14:textId="77777777" w:rsidTr="00010357">
        <w:trPr>
          <w:trHeight w:val="1064"/>
        </w:trPr>
        <w:tc>
          <w:tcPr>
            <w:tcW w:w="6941" w:type="dxa"/>
            <w:tcBorders>
              <w:top w:val="single" w:sz="4" w:space="0" w:color="000000"/>
              <w:left w:val="single" w:sz="4" w:space="0" w:color="000000"/>
              <w:bottom w:val="single" w:sz="4" w:space="0" w:color="000000"/>
              <w:right w:val="single" w:sz="4" w:space="0" w:color="000000"/>
            </w:tcBorders>
          </w:tcPr>
          <w:p w14:paraId="2DC8D07D" w14:textId="111D9CEC" w:rsidR="00010357" w:rsidRPr="00725D6E" w:rsidRDefault="00E4017F" w:rsidP="000A7C6D">
            <w:pPr>
              <w:spacing w:line="259" w:lineRule="auto"/>
            </w:pPr>
            <w:r w:rsidRPr="00725D6E">
              <w:rPr>
                <w:b/>
              </w:rPr>
              <w:lastRenderedPageBreak/>
              <w:t>Final Presentations for</w:t>
            </w:r>
            <w:r w:rsidR="00010357" w:rsidRPr="00725D6E">
              <w:rPr>
                <w:b/>
              </w:rPr>
              <w:t xml:space="preserve"> Health Informatics </w:t>
            </w:r>
            <w:r w:rsidR="000A7C6D" w:rsidRPr="00725D6E">
              <w:rPr>
                <w:b/>
              </w:rPr>
              <w:t>Seminar</w:t>
            </w:r>
          </w:p>
          <w:p w14:paraId="36504D1E" w14:textId="77777777" w:rsidR="000A7C6D" w:rsidRPr="00725D6E" w:rsidRDefault="000A7C6D" w:rsidP="000A7C6D">
            <w:pPr>
              <w:spacing w:line="259" w:lineRule="auto"/>
            </w:pPr>
          </w:p>
          <w:p w14:paraId="0BF325EE" w14:textId="77777777" w:rsidR="00010357" w:rsidRPr="00725D6E" w:rsidRDefault="00010357" w:rsidP="00814577">
            <w:pPr>
              <w:numPr>
                <w:ilvl w:val="0"/>
                <w:numId w:val="3"/>
              </w:numPr>
              <w:spacing w:after="5" w:line="259" w:lineRule="auto"/>
              <w:ind w:hanging="360"/>
            </w:pPr>
            <w:r w:rsidRPr="00725D6E">
              <w:t xml:space="preserve">Final presentation, </w:t>
            </w:r>
            <w:proofErr w:type="spellStart"/>
            <w:r w:rsidRPr="00725D6E">
              <w:t>Powerpoint</w:t>
            </w:r>
            <w:proofErr w:type="spellEnd"/>
            <w:r w:rsidRPr="00725D6E">
              <w:t xml:space="preserve"> slides </w:t>
            </w:r>
          </w:p>
          <w:p w14:paraId="0A02C443" w14:textId="77777777" w:rsidR="00010357" w:rsidRPr="00725D6E" w:rsidRDefault="00010357" w:rsidP="00814577">
            <w:pPr>
              <w:numPr>
                <w:ilvl w:val="0"/>
                <w:numId w:val="3"/>
              </w:numPr>
              <w:spacing w:line="259" w:lineRule="auto"/>
              <w:ind w:hanging="360"/>
            </w:pPr>
            <w:r w:rsidRPr="00725D6E">
              <w:t xml:space="preserve">Reference list </w:t>
            </w:r>
          </w:p>
        </w:tc>
        <w:tc>
          <w:tcPr>
            <w:tcW w:w="3420" w:type="dxa"/>
            <w:tcBorders>
              <w:top w:val="single" w:sz="4" w:space="0" w:color="000000"/>
              <w:left w:val="single" w:sz="4" w:space="0" w:color="000000"/>
              <w:bottom w:val="single" w:sz="4" w:space="0" w:color="000000"/>
              <w:right w:val="single" w:sz="4" w:space="0" w:color="000000"/>
            </w:tcBorders>
          </w:tcPr>
          <w:p w14:paraId="2730014A" w14:textId="77777777" w:rsidR="00010357" w:rsidRPr="00C9761E" w:rsidRDefault="00010357" w:rsidP="00A5487E">
            <w:pPr>
              <w:spacing w:line="259" w:lineRule="auto"/>
              <w:ind w:left="1"/>
              <w:rPr>
                <w:highlight w:val="yellow"/>
              </w:rPr>
            </w:pPr>
            <w:r w:rsidRPr="00C9761E">
              <w:rPr>
                <w:i/>
                <w:highlight w:val="yellow"/>
              </w:rPr>
              <w:t xml:space="preserve"> </w:t>
            </w:r>
          </w:p>
          <w:p w14:paraId="77AE45E4" w14:textId="472269F3" w:rsidR="00010357" w:rsidRPr="00C9761E" w:rsidRDefault="006C30A3" w:rsidP="003878CB">
            <w:pPr>
              <w:spacing w:line="259" w:lineRule="auto"/>
              <w:ind w:left="1"/>
            </w:pPr>
            <w:r w:rsidRPr="00C9761E">
              <w:rPr>
                <w:i/>
              </w:rPr>
              <w:t xml:space="preserve">Presentations will be held on </w:t>
            </w:r>
            <w:r w:rsidR="0007107C">
              <w:rPr>
                <w:i/>
              </w:rPr>
              <w:t>April 17 and 24.</w:t>
            </w:r>
            <w:r w:rsidRPr="00C9761E">
              <w:rPr>
                <w:i/>
              </w:rPr>
              <w:t xml:space="preserve"> </w:t>
            </w:r>
            <w:r w:rsidR="00BF66D1" w:rsidRPr="00C9761E">
              <w:rPr>
                <w:i/>
              </w:rPr>
              <w:t>Exact times</w:t>
            </w:r>
            <w:r w:rsidR="000A7C6D" w:rsidRPr="00C9761E">
              <w:rPr>
                <w:i/>
              </w:rPr>
              <w:t xml:space="preserve"> to be determined</w:t>
            </w:r>
            <w:r w:rsidR="00BF66D1" w:rsidRPr="00C9761E">
              <w:rPr>
                <w:i/>
              </w:rPr>
              <w:t>, likely either 3:30-5:00 or 4:00-5:30.</w:t>
            </w:r>
          </w:p>
          <w:p w14:paraId="6403318A" w14:textId="77777777" w:rsidR="00010357" w:rsidRPr="00C9761E" w:rsidRDefault="00010357" w:rsidP="003878CB">
            <w:pPr>
              <w:spacing w:line="259" w:lineRule="auto"/>
              <w:ind w:left="1"/>
              <w:rPr>
                <w:i/>
              </w:rPr>
            </w:pPr>
            <w:r w:rsidRPr="00C9761E">
              <w:rPr>
                <w:i/>
              </w:rPr>
              <w:t>Sign up for presentation slot when announced to class.</w:t>
            </w:r>
          </w:p>
          <w:p w14:paraId="73BC2164" w14:textId="77777777" w:rsidR="003878CB" w:rsidRPr="00C9761E" w:rsidRDefault="003878CB" w:rsidP="003878CB">
            <w:pPr>
              <w:spacing w:line="259" w:lineRule="auto"/>
              <w:ind w:left="1"/>
              <w:rPr>
                <w:highlight w:val="yellow"/>
              </w:rPr>
            </w:pPr>
          </w:p>
        </w:tc>
      </w:tr>
    </w:tbl>
    <w:p w14:paraId="276875CA" w14:textId="77777777" w:rsidR="00010357" w:rsidRPr="006C2DFD" w:rsidRDefault="00010357" w:rsidP="00814577">
      <w:pPr>
        <w:spacing w:after="160" w:line="259" w:lineRule="auto"/>
        <w:rPr>
          <w:highlight w:val="yellow"/>
          <w:u w:val="single" w:color="000000"/>
        </w:rPr>
      </w:pPr>
    </w:p>
    <w:p w14:paraId="6C76BEF1" w14:textId="77777777" w:rsidR="00814577" w:rsidRPr="006C30A3" w:rsidRDefault="00814577" w:rsidP="00814577">
      <w:pPr>
        <w:pStyle w:val="Heading1"/>
        <w:ind w:left="-5"/>
      </w:pPr>
      <w:r w:rsidRPr="006C30A3">
        <w:t>Grading Criteria for Final Presentation</w:t>
      </w:r>
      <w:r w:rsidRPr="006C30A3">
        <w:rPr>
          <w:u w:val="none"/>
        </w:rPr>
        <w:t xml:space="preserve"> </w:t>
      </w:r>
    </w:p>
    <w:p w14:paraId="22881166" w14:textId="77777777" w:rsidR="00814577" w:rsidRPr="006C30A3" w:rsidRDefault="00814577" w:rsidP="00814577">
      <w:pPr>
        <w:spacing w:line="259" w:lineRule="auto"/>
      </w:pPr>
      <w:r w:rsidRPr="006C30A3">
        <w:t xml:space="preserve"> </w:t>
      </w:r>
    </w:p>
    <w:tbl>
      <w:tblPr>
        <w:tblStyle w:val="TableGrid"/>
        <w:tblW w:w="10103" w:type="dxa"/>
        <w:tblInd w:w="474" w:type="dxa"/>
        <w:tblCellMar>
          <w:top w:w="36" w:type="dxa"/>
          <w:left w:w="142" w:type="dxa"/>
          <w:right w:w="171" w:type="dxa"/>
        </w:tblCellMar>
        <w:tblLook w:val="04A0" w:firstRow="1" w:lastRow="0" w:firstColumn="1" w:lastColumn="0" w:noHBand="0" w:noVBand="1"/>
      </w:tblPr>
      <w:tblGrid>
        <w:gridCol w:w="1326"/>
        <w:gridCol w:w="8777"/>
      </w:tblGrid>
      <w:tr w:rsidR="00010357" w:rsidRPr="006C30A3" w14:paraId="3726A944" w14:textId="77777777" w:rsidTr="00010357">
        <w:trPr>
          <w:trHeight w:val="580"/>
        </w:trPr>
        <w:tc>
          <w:tcPr>
            <w:tcW w:w="1326" w:type="dxa"/>
            <w:tcBorders>
              <w:top w:val="single" w:sz="6" w:space="0" w:color="F0F0F0"/>
              <w:left w:val="single" w:sz="6" w:space="0" w:color="A0A0A0"/>
              <w:bottom w:val="single" w:sz="6" w:space="0" w:color="F0F0F0"/>
              <w:right w:val="single" w:sz="6" w:space="0" w:color="F0F0F0"/>
            </w:tcBorders>
          </w:tcPr>
          <w:p w14:paraId="5910349E" w14:textId="77777777" w:rsidR="00010357" w:rsidRPr="006C30A3" w:rsidRDefault="00010357" w:rsidP="00A5487E">
            <w:pPr>
              <w:spacing w:line="259" w:lineRule="auto"/>
              <w:jc w:val="center"/>
            </w:pPr>
            <w:r w:rsidRPr="006C30A3">
              <w:rPr>
                <w:b/>
              </w:rPr>
              <w:t xml:space="preserve">Possible Points </w:t>
            </w:r>
          </w:p>
        </w:tc>
        <w:tc>
          <w:tcPr>
            <w:tcW w:w="8777" w:type="dxa"/>
            <w:tcBorders>
              <w:top w:val="single" w:sz="6" w:space="0" w:color="F0F0F0"/>
              <w:left w:val="single" w:sz="6" w:space="0" w:color="F0F0F0"/>
              <w:bottom w:val="single" w:sz="6" w:space="0" w:color="F0F0F0"/>
              <w:right w:val="single" w:sz="6" w:space="0" w:color="F0F0F0"/>
            </w:tcBorders>
          </w:tcPr>
          <w:p w14:paraId="5DBF84F0" w14:textId="77777777" w:rsidR="00010357" w:rsidRPr="006C30A3" w:rsidRDefault="00010357" w:rsidP="00A5487E">
            <w:pPr>
              <w:spacing w:line="259" w:lineRule="auto"/>
              <w:ind w:left="29"/>
              <w:jc w:val="center"/>
            </w:pPr>
            <w:r w:rsidRPr="006C30A3">
              <w:rPr>
                <w:b/>
              </w:rPr>
              <w:t xml:space="preserve">Criteria </w:t>
            </w:r>
          </w:p>
        </w:tc>
      </w:tr>
      <w:tr w:rsidR="00010357" w:rsidRPr="006C30A3" w14:paraId="1624862F" w14:textId="77777777" w:rsidTr="00010357">
        <w:trPr>
          <w:trHeight w:val="326"/>
        </w:trPr>
        <w:tc>
          <w:tcPr>
            <w:tcW w:w="1326" w:type="dxa"/>
            <w:tcBorders>
              <w:top w:val="single" w:sz="6" w:space="0" w:color="F0F0F0"/>
              <w:left w:val="single" w:sz="6" w:space="0" w:color="A0A0A0"/>
              <w:bottom w:val="single" w:sz="6" w:space="0" w:color="F0F0F0"/>
              <w:right w:val="single" w:sz="6" w:space="0" w:color="F0F0F0"/>
            </w:tcBorders>
          </w:tcPr>
          <w:p w14:paraId="61387157" w14:textId="77777777" w:rsidR="00010357" w:rsidRPr="006C30A3" w:rsidRDefault="00010357" w:rsidP="00A5487E">
            <w:pPr>
              <w:spacing w:line="259" w:lineRule="auto"/>
              <w:ind w:left="27"/>
              <w:jc w:val="center"/>
            </w:pPr>
            <w:r w:rsidRPr="006C30A3">
              <w:t xml:space="preserve">5 </w:t>
            </w:r>
          </w:p>
        </w:tc>
        <w:tc>
          <w:tcPr>
            <w:tcW w:w="8777" w:type="dxa"/>
            <w:tcBorders>
              <w:top w:val="single" w:sz="6" w:space="0" w:color="F0F0F0"/>
              <w:left w:val="single" w:sz="6" w:space="0" w:color="F0F0F0"/>
              <w:bottom w:val="single" w:sz="6" w:space="0" w:color="F0F0F0"/>
              <w:right w:val="single" w:sz="6" w:space="0" w:color="F0F0F0"/>
            </w:tcBorders>
          </w:tcPr>
          <w:p w14:paraId="4D60F610" w14:textId="77777777" w:rsidR="00010357" w:rsidRPr="006C30A3" w:rsidRDefault="00010357" w:rsidP="00A5487E">
            <w:pPr>
              <w:spacing w:line="259" w:lineRule="auto"/>
            </w:pPr>
            <w:r w:rsidRPr="006C30A3">
              <w:t xml:space="preserve">Clear topic description  </w:t>
            </w:r>
          </w:p>
        </w:tc>
      </w:tr>
      <w:tr w:rsidR="00010357" w:rsidRPr="006C30A3" w14:paraId="4FF56EF6" w14:textId="77777777" w:rsidTr="00010357">
        <w:trPr>
          <w:trHeight w:val="578"/>
        </w:trPr>
        <w:tc>
          <w:tcPr>
            <w:tcW w:w="1326" w:type="dxa"/>
            <w:tcBorders>
              <w:top w:val="single" w:sz="6" w:space="0" w:color="F0F0F0"/>
              <w:left w:val="single" w:sz="6" w:space="0" w:color="A0A0A0"/>
              <w:bottom w:val="single" w:sz="6" w:space="0" w:color="F0F0F0"/>
              <w:right w:val="single" w:sz="6" w:space="0" w:color="F0F0F0"/>
            </w:tcBorders>
          </w:tcPr>
          <w:p w14:paraId="123C7D0A" w14:textId="5DDB04FA" w:rsidR="00010357" w:rsidRPr="006C30A3" w:rsidRDefault="009900CA" w:rsidP="00A5487E">
            <w:pPr>
              <w:spacing w:line="259" w:lineRule="auto"/>
              <w:ind w:left="29"/>
              <w:jc w:val="center"/>
            </w:pPr>
            <w:r w:rsidRPr="006C30A3">
              <w:t>10</w:t>
            </w:r>
            <w:r w:rsidR="00010357" w:rsidRPr="006C30A3">
              <w:t xml:space="preserve"> </w:t>
            </w:r>
          </w:p>
        </w:tc>
        <w:tc>
          <w:tcPr>
            <w:tcW w:w="8777" w:type="dxa"/>
            <w:tcBorders>
              <w:top w:val="single" w:sz="6" w:space="0" w:color="F0F0F0"/>
              <w:left w:val="single" w:sz="6" w:space="0" w:color="F0F0F0"/>
              <w:bottom w:val="single" w:sz="6" w:space="0" w:color="F0F0F0"/>
              <w:right w:val="single" w:sz="6" w:space="0" w:color="F0F0F0"/>
            </w:tcBorders>
          </w:tcPr>
          <w:p w14:paraId="35959272" w14:textId="77777777" w:rsidR="00010357" w:rsidRPr="006C30A3" w:rsidRDefault="00010357" w:rsidP="00A5487E">
            <w:pPr>
              <w:spacing w:line="259" w:lineRule="auto"/>
              <w:jc w:val="both"/>
            </w:pPr>
            <w:r w:rsidRPr="006C30A3">
              <w:t xml:space="preserve">Highlights key observations and content from one or more seminars from this semester’s Health Informatics Research Seminar series. </w:t>
            </w:r>
          </w:p>
        </w:tc>
      </w:tr>
      <w:tr w:rsidR="00010357" w:rsidRPr="006C30A3" w14:paraId="5B5D3321" w14:textId="77777777" w:rsidTr="00010357">
        <w:trPr>
          <w:trHeight w:val="672"/>
        </w:trPr>
        <w:tc>
          <w:tcPr>
            <w:tcW w:w="1326" w:type="dxa"/>
            <w:tcBorders>
              <w:top w:val="single" w:sz="6" w:space="0" w:color="F0F0F0"/>
              <w:left w:val="single" w:sz="6" w:space="0" w:color="A0A0A0"/>
              <w:bottom w:val="single" w:sz="6" w:space="0" w:color="F0F0F0"/>
              <w:right w:val="single" w:sz="6" w:space="0" w:color="F0F0F0"/>
            </w:tcBorders>
          </w:tcPr>
          <w:p w14:paraId="15AEBDFE" w14:textId="77777777" w:rsidR="00010357" w:rsidRPr="006C30A3" w:rsidRDefault="00010357" w:rsidP="00A5487E">
            <w:pPr>
              <w:spacing w:line="259" w:lineRule="auto"/>
              <w:ind w:left="29"/>
              <w:jc w:val="center"/>
            </w:pPr>
            <w:r w:rsidRPr="006C30A3">
              <w:t xml:space="preserve">15 </w:t>
            </w:r>
          </w:p>
        </w:tc>
        <w:tc>
          <w:tcPr>
            <w:tcW w:w="8777" w:type="dxa"/>
            <w:tcBorders>
              <w:top w:val="single" w:sz="6" w:space="0" w:color="F0F0F0"/>
              <w:left w:val="single" w:sz="6" w:space="0" w:color="F0F0F0"/>
              <w:bottom w:val="single" w:sz="6" w:space="0" w:color="F0F0F0"/>
              <w:right w:val="single" w:sz="6" w:space="0" w:color="F0F0F0"/>
            </w:tcBorders>
          </w:tcPr>
          <w:p w14:paraId="6BBB7EF4" w14:textId="77777777" w:rsidR="00010357" w:rsidRPr="006C30A3" w:rsidRDefault="00010357" w:rsidP="00A5487E">
            <w:pPr>
              <w:spacing w:line="259" w:lineRule="auto"/>
              <w:ind w:right="494"/>
              <w:jc w:val="both"/>
            </w:pPr>
            <w:r w:rsidRPr="006C30A3">
              <w:t xml:space="preserve">Presentation demonstrates </w:t>
            </w:r>
            <w:r w:rsidRPr="006C30A3">
              <w:rPr>
                <w:u w:val="single" w:color="000000"/>
              </w:rPr>
              <w:t>synthesis</w:t>
            </w:r>
            <w:r w:rsidRPr="006C30A3">
              <w:t xml:space="preserve"> and </w:t>
            </w:r>
            <w:r w:rsidRPr="006C30A3">
              <w:rPr>
                <w:u w:val="single" w:color="000000"/>
              </w:rPr>
              <w:t>evaluation</w:t>
            </w:r>
            <w:r w:rsidRPr="006C30A3">
              <w:t xml:space="preserve"> of seminar presentation and scientific literature; creates new and innovative ways of approaching health informatics problems or issues.  </w:t>
            </w:r>
          </w:p>
        </w:tc>
      </w:tr>
      <w:tr w:rsidR="009900CA" w:rsidRPr="006C30A3" w14:paraId="548FE3E6" w14:textId="77777777" w:rsidTr="009900CA">
        <w:trPr>
          <w:trHeight w:val="605"/>
        </w:trPr>
        <w:tc>
          <w:tcPr>
            <w:tcW w:w="1326" w:type="dxa"/>
            <w:tcBorders>
              <w:top w:val="single" w:sz="6" w:space="0" w:color="F0F0F0"/>
              <w:left w:val="single" w:sz="6" w:space="0" w:color="A0A0A0"/>
              <w:bottom w:val="single" w:sz="6" w:space="0" w:color="F0F0F0"/>
              <w:right w:val="single" w:sz="6" w:space="0" w:color="F0F0F0"/>
            </w:tcBorders>
          </w:tcPr>
          <w:p w14:paraId="217F5C7F" w14:textId="024AFFFA" w:rsidR="009900CA" w:rsidRPr="006C30A3" w:rsidRDefault="009900CA" w:rsidP="00A5487E">
            <w:pPr>
              <w:spacing w:line="259" w:lineRule="auto"/>
              <w:ind w:left="29"/>
              <w:jc w:val="center"/>
            </w:pPr>
            <w:r w:rsidRPr="006C30A3">
              <w:t xml:space="preserve">10  </w:t>
            </w:r>
          </w:p>
        </w:tc>
        <w:tc>
          <w:tcPr>
            <w:tcW w:w="8777" w:type="dxa"/>
            <w:tcBorders>
              <w:top w:val="single" w:sz="6" w:space="0" w:color="F0F0F0"/>
              <w:left w:val="single" w:sz="6" w:space="0" w:color="F0F0F0"/>
              <w:bottom w:val="single" w:sz="6" w:space="0" w:color="F0F0F0"/>
              <w:right w:val="single" w:sz="6" w:space="0" w:color="F0F0F0"/>
            </w:tcBorders>
          </w:tcPr>
          <w:p w14:paraId="2E0C3001" w14:textId="5B76257D" w:rsidR="009900CA" w:rsidRPr="006C30A3" w:rsidRDefault="009900CA" w:rsidP="00A5487E">
            <w:pPr>
              <w:spacing w:line="259" w:lineRule="auto"/>
            </w:pPr>
            <w:r w:rsidRPr="006C30A3">
              <w:t>Presentation well-organized, content on slides conveyed clearly and concisely with attention to correct spelling, acronyms spelled out, limited use of jargon</w:t>
            </w:r>
          </w:p>
        </w:tc>
      </w:tr>
      <w:tr w:rsidR="009900CA" w:rsidRPr="006C30A3" w14:paraId="18D02574" w14:textId="77777777" w:rsidTr="009900CA">
        <w:trPr>
          <w:trHeight w:val="605"/>
        </w:trPr>
        <w:tc>
          <w:tcPr>
            <w:tcW w:w="1326" w:type="dxa"/>
            <w:tcBorders>
              <w:top w:val="single" w:sz="6" w:space="0" w:color="F0F0F0"/>
              <w:left w:val="single" w:sz="6" w:space="0" w:color="A0A0A0"/>
              <w:bottom w:val="single" w:sz="6" w:space="0" w:color="F0F0F0"/>
              <w:right w:val="single" w:sz="6" w:space="0" w:color="F0F0F0"/>
            </w:tcBorders>
          </w:tcPr>
          <w:p w14:paraId="18A9AF46" w14:textId="7B880758" w:rsidR="009900CA" w:rsidRPr="006C30A3" w:rsidRDefault="009900CA" w:rsidP="00A5487E">
            <w:pPr>
              <w:spacing w:line="259" w:lineRule="auto"/>
              <w:ind w:left="29"/>
              <w:jc w:val="center"/>
            </w:pPr>
            <w:r w:rsidRPr="006C30A3">
              <w:t>5</w:t>
            </w:r>
          </w:p>
        </w:tc>
        <w:tc>
          <w:tcPr>
            <w:tcW w:w="8777" w:type="dxa"/>
            <w:tcBorders>
              <w:top w:val="single" w:sz="6" w:space="0" w:color="F0F0F0"/>
              <w:left w:val="single" w:sz="6" w:space="0" w:color="F0F0F0"/>
              <w:bottom w:val="single" w:sz="6" w:space="0" w:color="F0F0F0"/>
              <w:right w:val="single" w:sz="6" w:space="0" w:color="F0F0F0"/>
            </w:tcBorders>
          </w:tcPr>
          <w:p w14:paraId="40B5C840" w14:textId="385BDB5C" w:rsidR="009900CA" w:rsidRPr="006C30A3" w:rsidRDefault="009900CA" w:rsidP="00A5487E">
            <w:pPr>
              <w:spacing w:line="259" w:lineRule="auto"/>
            </w:pPr>
            <w:r w:rsidRPr="006C30A3">
              <w:t>Presentation delivery is strong (poise, eye contact, articulation, pacing, volume, professionalism)</w:t>
            </w:r>
          </w:p>
        </w:tc>
      </w:tr>
      <w:tr w:rsidR="00010357" w:rsidRPr="006C30A3" w14:paraId="14D78808" w14:textId="77777777" w:rsidTr="00010357">
        <w:trPr>
          <w:trHeight w:val="325"/>
        </w:trPr>
        <w:tc>
          <w:tcPr>
            <w:tcW w:w="1326" w:type="dxa"/>
            <w:tcBorders>
              <w:top w:val="single" w:sz="6" w:space="0" w:color="F0F0F0"/>
              <w:left w:val="single" w:sz="6" w:space="0" w:color="A0A0A0"/>
              <w:bottom w:val="single" w:sz="6" w:space="0" w:color="F0F0F0"/>
              <w:right w:val="single" w:sz="6" w:space="0" w:color="F0F0F0"/>
            </w:tcBorders>
          </w:tcPr>
          <w:p w14:paraId="2F26C061" w14:textId="77777777" w:rsidR="00010357" w:rsidRPr="006C30A3" w:rsidRDefault="00010357" w:rsidP="00A5487E">
            <w:pPr>
              <w:spacing w:line="259" w:lineRule="auto"/>
              <w:ind w:left="29"/>
              <w:jc w:val="center"/>
            </w:pPr>
            <w:r w:rsidRPr="006C30A3">
              <w:t>5</w:t>
            </w:r>
          </w:p>
        </w:tc>
        <w:tc>
          <w:tcPr>
            <w:tcW w:w="8777" w:type="dxa"/>
            <w:tcBorders>
              <w:top w:val="single" w:sz="6" w:space="0" w:color="F0F0F0"/>
              <w:left w:val="single" w:sz="6" w:space="0" w:color="F0F0F0"/>
              <w:bottom w:val="single" w:sz="6" w:space="0" w:color="F0F0F0"/>
              <w:right w:val="single" w:sz="6" w:space="0" w:color="F0F0F0"/>
            </w:tcBorders>
          </w:tcPr>
          <w:p w14:paraId="7CAF0A33" w14:textId="77777777" w:rsidR="00010357" w:rsidRPr="006C30A3" w:rsidRDefault="00010357" w:rsidP="00A5487E">
            <w:pPr>
              <w:spacing w:line="259" w:lineRule="auto"/>
            </w:pPr>
            <w:r w:rsidRPr="006C30A3">
              <w:t>Submitted reference list with at least 5 relevant, evidence-based papers from the scientific literature on the topic</w:t>
            </w:r>
          </w:p>
        </w:tc>
      </w:tr>
      <w:tr w:rsidR="00010357" w:rsidRPr="00AC2CBC" w14:paraId="3D2A30A8" w14:textId="77777777" w:rsidTr="009900CA">
        <w:trPr>
          <w:trHeight w:val="497"/>
        </w:trPr>
        <w:tc>
          <w:tcPr>
            <w:tcW w:w="1326" w:type="dxa"/>
            <w:tcBorders>
              <w:top w:val="single" w:sz="6" w:space="0" w:color="F0F0F0"/>
              <w:left w:val="single" w:sz="6" w:space="0" w:color="A0A0A0"/>
              <w:bottom w:val="single" w:sz="6" w:space="0" w:color="F0F0F0"/>
              <w:right w:val="single" w:sz="6" w:space="0" w:color="F0F0F0"/>
            </w:tcBorders>
          </w:tcPr>
          <w:p w14:paraId="2B8A476A" w14:textId="6A13FDC5" w:rsidR="00010357" w:rsidRPr="006C30A3" w:rsidRDefault="009900CA" w:rsidP="00A5487E">
            <w:pPr>
              <w:spacing w:line="259" w:lineRule="auto"/>
              <w:ind w:left="29"/>
              <w:jc w:val="center"/>
              <w:rPr>
                <w:b/>
              </w:rPr>
            </w:pPr>
            <w:r w:rsidRPr="006C30A3">
              <w:rPr>
                <w:b/>
              </w:rPr>
              <w:t>50</w:t>
            </w:r>
          </w:p>
        </w:tc>
        <w:tc>
          <w:tcPr>
            <w:tcW w:w="8777" w:type="dxa"/>
            <w:tcBorders>
              <w:top w:val="single" w:sz="6" w:space="0" w:color="F0F0F0"/>
              <w:left w:val="single" w:sz="6" w:space="0" w:color="F0F0F0"/>
              <w:bottom w:val="single" w:sz="6" w:space="0" w:color="F0F0F0"/>
              <w:right w:val="single" w:sz="6" w:space="0" w:color="F0F0F0"/>
            </w:tcBorders>
          </w:tcPr>
          <w:p w14:paraId="72E2834C" w14:textId="77777777" w:rsidR="00010357" w:rsidRPr="009900CA" w:rsidRDefault="00010357" w:rsidP="00A5487E">
            <w:pPr>
              <w:spacing w:line="259" w:lineRule="auto"/>
              <w:rPr>
                <w:b/>
              </w:rPr>
            </w:pPr>
            <w:r w:rsidRPr="006C30A3">
              <w:rPr>
                <w:b/>
              </w:rPr>
              <w:t>Total Possible</w:t>
            </w:r>
          </w:p>
        </w:tc>
      </w:tr>
    </w:tbl>
    <w:p w14:paraId="16997D78" w14:textId="77777777" w:rsidR="00814577" w:rsidRPr="00AC2CBC" w:rsidRDefault="00814577" w:rsidP="00814577">
      <w:pPr>
        <w:spacing w:line="259" w:lineRule="auto"/>
        <w:ind w:right="5407"/>
        <w:jc w:val="right"/>
      </w:pPr>
      <w:r w:rsidRPr="00AC2CBC">
        <w:rPr>
          <w:rFonts w:ascii="Calibri" w:eastAsia="Calibri" w:hAnsi="Calibri" w:cs="Calibri"/>
        </w:rPr>
        <w:t xml:space="preserve"> </w:t>
      </w:r>
    </w:p>
    <w:p w14:paraId="3A91CBE3" w14:textId="16749161" w:rsidR="009900CA" w:rsidRPr="00AC2CBC" w:rsidRDefault="00814577" w:rsidP="009900CA">
      <w:pPr>
        <w:spacing w:after="11"/>
        <w:rPr>
          <w:rFonts w:ascii="Times" w:hAnsi="Times"/>
        </w:rPr>
      </w:pPr>
      <w:r w:rsidRPr="00AC2CBC">
        <w:rPr>
          <w:rFonts w:ascii="Calibri" w:eastAsia="Calibri" w:hAnsi="Calibri" w:cs="Calibri"/>
        </w:rPr>
        <w:t xml:space="preserve"> </w:t>
      </w:r>
      <w:r w:rsidR="009900CA">
        <w:rPr>
          <w:rFonts w:ascii="Times" w:hAnsi="Times" w:cs="Times"/>
          <w:b/>
        </w:rPr>
        <w:t>Extra Credit</w:t>
      </w:r>
      <w:r w:rsidR="009900CA" w:rsidRPr="00AC2CBC">
        <w:rPr>
          <w:rFonts w:ascii="Times" w:hAnsi="Times" w:cs="Times"/>
          <w:b/>
        </w:rPr>
        <w:t xml:space="preserve">: </w:t>
      </w:r>
      <w:r w:rsidR="009900CA" w:rsidRPr="00AC2CBC">
        <w:rPr>
          <w:rFonts w:ascii="Times" w:hAnsi="Times" w:cs="Times"/>
          <w:b/>
        </w:rPr>
        <w:tab/>
        <w:t xml:space="preserve"> </w:t>
      </w:r>
      <w:r w:rsidR="009900CA" w:rsidRPr="00AC2CBC">
        <w:rPr>
          <w:rFonts w:ascii="Times" w:hAnsi="Times" w:cs="Times"/>
          <w:b/>
        </w:rPr>
        <w:tab/>
        <w:t xml:space="preserve"> </w:t>
      </w:r>
    </w:p>
    <w:p w14:paraId="064790CB" w14:textId="1B5EEC3C" w:rsidR="009900CA" w:rsidRPr="00AC2CBC" w:rsidRDefault="009900CA" w:rsidP="009900CA">
      <w:pPr>
        <w:ind w:left="535"/>
        <w:rPr>
          <w:rFonts w:ascii="Times" w:hAnsi="Times"/>
        </w:rPr>
      </w:pPr>
      <w:r w:rsidRPr="00AC2CBC">
        <w:rPr>
          <w:rFonts w:ascii="Times" w:hAnsi="Times" w:cs="Times"/>
        </w:rPr>
        <w:t xml:space="preserve">Students </w:t>
      </w:r>
      <w:r>
        <w:rPr>
          <w:rFonts w:ascii="Times" w:hAnsi="Times" w:cs="Times"/>
        </w:rPr>
        <w:t xml:space="preserve">who are dedicated to get high grade in the course and who are willing to do extra assignments can talk with the </w:t>
      </w:r>
      <w:r w:rsidR="00C47692">
        <w:rPr>
          <w:rFonts w:ascii="Times" w:hAnsi="Times" w:cs="Times"/>
        </w:rPr>
        <w:t>instructor</w:t>
      </w:r>
      <w:r>
        <w:rPr>
          <w:rFonts w:ascii="Times" w:hAnsi="Times" w:cs="Times"/>
        </w:rPr>
        <w:t>. We can talk about possible ways to achieve that goal.</w:t>
      </w:r>
    </w:p>
    <w:p w14:paraId="196F0F4E" w14:textId="77777777" w:rsidR="00814577" w:rsidRPr="00AC2CBC" w:rsidRDefault="00814577" w:rsidP="00814577">
      <w:pPr>
        <w:spacing w:line="259" w:lineRule="auto"/>
      </w:pPr>
    </w:p>
    <w:p w14:paraId="183B6B58" w14:textId="0AE22EBE" w:rsidR="009900CA" w:rsidRDefault="00010357" w:rsidP="00C47692">
      <w:pPr>
        <w:pStyle w:val="Heading1"/>
        <w:ind w:left="82"/>
        <w:jc w:val="center"/>
        <w:rPr>
          <w:rFonts w:ascii="Times" w:hAnsi="Times" w:cs="Times"/>
          <w:b/>
          <w:color w:val="050507"/>
          <w:sz w:val="24"/>
        </w:rPr>
      </w:pPr>
      <w:r w:rsidRPr="00AC2CBC">
        <w:rPr>
          <w:rFonts w:ascii="Times" w:hAnsi="Times" w:cs="Times"/>
          <w:b/>
          <w:color w:val="050507"/>
          <w:sz w:val="24"/>
        </w:rPr>
        <w:br w:type="page"/>
      </w:r>
    </w:p>
    <w:p w14:paraId="2C96B225" w14:textId="2A2CEAE0" w:rsidR="00814577" w:rsidRPr="00AC2CBC" w:rsidRDefault="00814577" w:rsidP="00814577">
      <w:pPr>
        <w:pStyle w:val="Heading1"/>
        <w:ind w:left="82"/>
        <w:jc w:val="center"/>
      </w:pPr>
      <w:r w:rsidRPr="00AC2CBC">
        <w:rPr>
          <w:b/>
          <w:color w:val="050507"/>
          <w:u w:val="none"/>
        </w:rPr>
        <w:lastRenderedPageBreak/>
        <w:t>Health Informatics Seminar Series Schedule</w:t>
      </w:r>
      <w:r w:rsidRPr="00AC2CBC">
        <w:rPr>
          <w:u w:val="none"/>
        </w:rPr>
        <w:t xml:space="preserve"> </w:t>
      </w:r>
    </w:p>
    <w:p w14:paraId="2227E400" w14:textId="00092049" w:rsidR="00C47692" w:rsidRDefault="001F0A7B" w:rsidP="003978E6">
      <w:pPr>
        <w:spacing w:line="259" w:lineRule="auto"/>
        <w:ind w:left="2292"/>
      </w:pPr>
      <w:hyperlink r:id="rId15" w:history="1">
        <w:r w:rsidR="00AD0253" w:rsidRPr="009775D2">
          <w:rPr>
            <w:rStyle w:val="Hyperlink"/>
          </w:rPr>
          <w:t>http://www.dukeinformatics.org/education/in</w:t>
        </w:r>
        <w:r w:rsidR="00AD0253" w:rsidRPr="009775D2">
          <w:rPr>
            <w:rStyle w:val="Hyperlink"/>
          </w:rPr>
          <w:t>f</w:t>
        </w:r>
        <w:r w:rsidR="00AD0253" w:rsidRPr="009775D2">
          <w:rPr>
            <w:rStyle w:val="Hyperlink"/>
          </w:rPr>
          <w:t>ormatics-seminars/</w:t>
        </w:r>
      </w:hyperlink>
      <w:r w:rsidR="00AD0253">
        <w:t xml:space="preserve"> </w:t>
      </w:r>
      <w:r w:rsidR="00AD0253" w:rsidRPr="00AD0253">
        <w:t xml:space="preserve"> </w:t>
      </w:r>
      <w:hyperlink r:id="rId16">
        <w:r w:rsidR="00814577" w:rsidRPr="00AC2CBC">
          <w:t xml:space="preserve"> </w:t>
        </w:r>
      </w:hyperlink>
    </w:p>
    <w:p w14:paraId="7928512E" w14:textId="77777777" w:rsidR="003978E6" w:rsidRPr="00AC2CBC" w:rsidRDefault="003978E6" w:rsidP="003978E6">
      <w:pPr>
        <w:spacing w:line="259" w:lineRule="auto"/>
        <w:ind w:left="2292"/>
      </w:pPr>
    </w:p>
    <w:p w14:paraId="70C490ED" w14:textId="0C6A454B" w:rsidR="00814577" w:rsidRPr="00B103A6" w:rsidRDefault="00C55B46" w:rsidP="00B103A6">
      <w:pPr>
        <w:spacing w:line="259" w:lineRule="auto"/>
        <w:ind w:left="117"/>
        <w:jc w:val="center"/>
      </w:pPr>
      <w:r>
        <w:rPr>
          <w:b/>
          <w:color w:val="050507"/>
        </w:rPr>
        <w:t>Spring 201</w:t>
      </w:r>
      <w:r w:rsidR="00246196">
        <w:rPr>
          <w:b/>
          <w:color w:val="050507"/>
        </w:rPr>
        <w:t>9</w:t>
      </w:r>
      <w:r w:rsidR="00B103A6" w:rsidRPr="00B103A6">
        <w:rPr>
          <w:b/>
          <w:color w:val="050507"/>
        </w:rPr>
        <w:t xml:space="preserve"> </w:t>
      </w:r>
      <w:r w:rsidR="00814577" w:rsidRPr="00B103A6">
        <w:rPr>
          <w:b/>
          <w:color w:val="050507"/>
        </w:rPr>
        <w:t>Seminar Schedule</w:t>
      </w:r>
    </w:p>
    <w:p w14:paraId="4CBFBEF0" w14:textId="6E12E6AD" w:rsidR="00530824" w:rsidRDefault="00814577" w:rsidP="00530824">
      <w:pPr>
        <w:spacing w:line="259" w:lineRule="auto"/>
        <w:ind w:left="117"/>
        <w:jc w:val="center"/>
        <w:rPr>
          <w:b/>
          <w:color w:val="050507"/>
        </w:rPr>
      </w:pPr>
      <w:r w:rsidRPr="00B103A6">
        <w:rPr>
          <w:b/>
          <w:color w:val="050507"/>
        </w:rPr>
        <w:t>All seminars are held from 4:00-5:00 pm in HSL 227</w:t>
      </w:r>
    </w:p>
    <w:p w14:paraId="6628641F" w14:textId="77777777" w:rsidR="0007107C" w:rsidRDefault="0007107C" w:rsidP="00530824">
      <w:pPr>
        <w:spacing w:line="259" w:lineRule="auto"/>
        <w:ind w:left="117"/>
        <w:jc w:val="center"/>
        <w:rPr>
          <w:b/>
          <w:color w:val="050507"/>
        </w:rPr>
      </w:pPr>
    </w:p>
    <w:p w14:paraId="2B788F34" w14:textId="77777777" w:rsidR="00240F7C" w:rsidRDefault="00240F7C" w:rsidP="003978E6">
      <w:pPr>
        <w:spacing w:line="259" w:lineRule="auto"/>
        <w:rPr>
          <w:b/>
          <w:color w:val="050507"/>
        </w:rPr>
      </w:pPr>
    </w:p>
    <w:tbl>
      <w:tblPr>
        <w:tblW w:w="10980" w:type="dxa"/>
        <w:tblLook w:val="04A0" w:firstRow="1" w:lastRow="0" w:firstColumn="1" w:lastColumn="0" w:noHBand="0" w:noVBand="1"/>
      </w:tblPr>
      <w:tblGrid>
        <w:gridCol w:w="957"/>
        <w:gridCol w:w="1018"/>
        <w:gridCol w:w="1008"/>
        <w:gridCol w:w="2930"/>
        <w:gridCol w:w="5067"/>
      </w:tblGrid>
      <w:tr w:rsidR="0007107C" w:rsidRPr="0007107C" w14:paraId="7B228E2E" w14:textId="77777777" w:rsidTr="00C9761E">
        <w:trPr>
          <w:trHeight w:val="380"/>
        </w:trPr>
        <w:tc>
          <w:tcPr>
            <w:tcW w:w="957" w:type="dxa"/>
            <w:tcBorders>
              <w:top w:val="single" w:sz="4" w:space="0" w:color="auto"/>
              <w:left w:val="single" w:sz="4" w:space="0" w:color="auto"/>
              <w:bottom w:val="single" w:sz="4" w:space="0" w:color="auto"/>
              <w:right w:val="single" w:sz="4" w:space="0" w:color="auto"/>
            </w:tcBorders>
            <w:shd w:val="clear" w:color="000000" w:fill="D0CECE"/>
            <w:vAlign w:val="bottom"/>
            <w:hideMark/>
          </w:tcPr>
          <w:p w14:paraId="47D75050" w14:textId="77777777" w:rsidR="003978E6" w:rsidRPr="0007107C" w:rsidRDefault="003978E6" w:rsidP="003978E6">
            <w:pPr>
              <w:rPr>
                <w:rFonts w:ascii="Calibri" w:eastAsia="Times New Roman" w:hAnsi="Calibri" w:cs="Calibri"/>
                <w:b/>
                <w:bCs/>
              </w:rPr>
            </w:pPr>
            <w:r w:rsidRPr="0007107C">
              <w:rPr>
                <w:rFonts w:ascii="Calibri" w:eastAsia="Times New Roman" w:hAnsi="Calibri" w:cs="Calibri"/>
                <w:b/>
                <w:bCs/>
              </w:rPr>
              <w:t>Lecture</w:t>
            </w:r>
          </w:p>
        </w:tc>
        <w:tc>
          <w:tcPr>
            <w:tcW w:w="1018" w:type="dxa"/>
            <w:tcBorders>
              <w:top w:val="single" w:sz="4" w:space="0" w:color="auto"/>
              <w:left w:val="nil"/>
              <w:bottom w:val="single" w:sz="4" w:space="0" w:color="auto"/>
              <w:right w:val="single" w:sz="4" w:space="0" w:color="auto"/>
            </w:tcBorders>
            <w:shd w:val="clear" w:color="000000" w:fill="D0CECE"/>
            <w:vAlign w:val="bottom"/>
            <w:hideMark/>
          </w:tcPr>
          <w:p w14:paraId="2A30F4B1" w14:textId="77777777" w:rsidR="003978E6" w:rsidRPr="0007107C" w:rsidRDefault="003978E6" w:rsidP="003978E6">
            <w:pPr>
              <w:rPr>
                <w:rFonts w:ascii="Calibri" w:eastAsia="Times New Roman" w:hAnsi="Calibri" w:cs="Calibri"/>
                <w:b/>
                <w:bCs/>
              </w:rPr>
            </w:pPr>
            <w:r w:rsidRPr="0007107C">
              <w:rPr>
                <w:rFonts w:ascii="Calibri" w:eastAsia="Times New Roman" w:hAnsi="Calibri" w:cs="Calibri"/>
                <w:b/>
                <w:bCs/>
              </w:rPr>
              <w:t>Site</w:t>
            </w:r>
          </w:p>
        </w:tc>
        <w:tc>
          <w:tcPr>
            <w:tcW w:w="1008" w:type="dxa"/>
            <w:tcBorders>
              <w:top w:val="single" w:sz="4" w:space="0" w:color="auto"/>
              <w:left w:val="nil"/>
              <w:bottom w:val="single" w:sz="4" w:space="0" w:color="auto"/>
              <w:right w:val="single" w:sz="4" w:space="0" w:color="auto"/>
            </w:tcBorders>
            <w:shd w:val="clear" w:color="000000" w:fill="D0CECE"/>
            <w:vAlign w:val="bottom"/>
            <w:hideMark/>
          </w:tcPr>
          <w:p w14:paraId="3327E5CC" w14:textId="77777777" w:rsidR="003978E6" w:rsidRPr="0007107C" w:rsidRDefault="003978E6" w:rsidP="003978E6">
            <w:pPr>
              <w:rPr>
                <w:rFonts w:ascii="Calibri" w:eastAsia="Times New Roman" w:hAnsi="Calibri" w:cs="Calibri"/>
                <w:b/>
                <w:bCs/>
              </w:rPr>
            </w:pPr>
            <w:r w:rsidRPr="0007107C">
              <w:rPr>
                <w:rFonts w:ascii="Calibri" w:eastAsia="Times New Roman" w:hAnsi="Calibri" w:cs="Calibri"/>
                <w:b/>
                <w:bCs/>
              </w:rPr>
              <w:t>Date</w:t>
            </w:r>
          </w:p>
        </w:tc>
        <w:tc>
          <w:tcPr>
            <w:tcW w:w="2930" w:type="dxa"/>
            <w:tcBorders>
              <w:top w:val="single" w:sz="4" w:space="0" w:color="auto"/>
              <w:left w:val="nil"/>
              <w:bottom w:val="single" w:sz="4" w:space="0" w:color="auto"/>
              <w:right w:val="single" w:sz="4" w:space="0" w:color="auto"/>
            </w:tcBorders>
            <w:shd w:val="clear" w:color="000000" w:fill="D0CECE"/>
            <w:vAlign w:val="bottom"/>
            <w:hideMark/>
          </w:tcPr>
          <w:p w14:paraId="1CA77F21" w14:textId="77777777" w:rsidR="003978E6" w:rsidRPr="0007107C" w:rsidRDefault="003978E6" w:rsidP="003978E6">
            <w:pPr>
              <w:rPr>
                <w:rFonts w:ascii="Calibri" w:eastAsia="Times New Roman" w:hAnsi="Calibri" w:cs="Calibri"/>
                <w:b/>
                <w:bCs/>
              </w:rPr>
            </w:pPr>
            <w:r w:rsidRPr="0007107C">
              <w:rPr>
                <w:rFonts w:ascii="Calibri" w:eastAsia="Times New Roman" w:hAnsi="Calibri" w:cs="Calibri"/>
                <w:b/>
                <w:bCs/>
              </w:rPr>
              <w:t>Speaker</w:t>
            </w:r>
          </w:p>
        </w:tc>
        <w:tc>
          <w:tcPr>
            <w:tcW w:w="5067" w:type="dxa"/>
            <w:tcBorders>
              <w:top w:val="single" w:sz="4" w:space="0" w:color="auto"/>
              <w:left w:val="nil"/>
              <w:bottom w:val="single" w:sz="4" w:space="0" w:color="auto"/>
              <w:right w:val="single" w:sz="4" w:space="0" w:color="auto"/>
            </w:tcBorders>
            <w:shd w:val="clear" w:color="000000" w:fill="D0CECE"/>
            <w:vAlign w:val="bottom"/>
            <w:hideMark/>
          </w:tcPr>
          <w:p w14:paraId="60C4DB6B" w14:textId="77777777" w:rsidR="003978E6" w:rsidRPr="0007107C" w:rsidRDefault="003978E6" w:rsidP="003978E6">
            <w:pPr>
              <w:rPr>
                <w:rFonts w:ascii="Calibri" w:eastAsia="Times New Roman" w:hAnsi="Calibri" w:cs="Calibri"/>
                <w:b/>
                <w:bCs/>
              </w:rPr>
            </w:pPr>
            <w:r w:rsidRPr="0007107C">
              <w:rPr>
                <w:rFonts w:ascii="Calibri" w:eastAsia="Times New Roman" w:hAnsi="Calibri" w:cs="Calibri"/>
                <w:b/>
                <w:bCs/>
              </w:rPr>
              <w:t>Topic</w:t>
            </w:r>
          </w:p>
        </w:tc>
      </w:tr>
      <w:tr w:rsidR="0007107C" w:rsidRPr="0007107C" w14:paraId="0D7D3CA8" w14:textId="77777777" w:rsidTr="0007107C">
        <w:trPr>
          <w:trHeight w:val="340"/>
        </w:trPr>
        <w:tc>
          <w:tcPr>
            <w:tcW w:w="957" w:type="dxa"/>
            <w:tcBorders>
              <w:top w:val="nil"/>
              <w:left w:val="single" w:sz="4" w:space="0" w:color="auto"/>
              <w:bottom w:val="single" w:sz="4" w:space="0" w:color="auto"/>
              <w:right w:val="single" w:sz="4" w:space="0" w:color="auto"/>
            </w:tcBorders>
            <w:shd w:val="clear" w:color="auto" w:fill="auto"/>
            <w:noWrap/>
            <w:vAlign w:val="bottom"/>
            <w:hideMark/>
          </w:tcPr>
          <w:p w14:paraId="77B573A4" w14:textId="7AD02213" w:rsidR="00530824" w:rsidRPr="0007107C" w:rsidRDefault="00530824" w:rsidP="00530824">
            <w:pPr>
              <w:jc w:val="right"/>
              <w:rPr>
                <w:rFonts w:ascii="Calibri" w:eastAsia="Times New Roman" w:hAnsi="Calibri" w:cs="Calibri"/>
              </w:rPr>
            </w:pPr>
            <w:r w:rsidRPr="0007107C">
              <w:rPr>
                <w:rFonts w:ascii="Calibri" w:hAnsi="Calibri" w:cs="Calibri"/>
              </w:rPr>
              <w:t>1</w:t>
            </w:r>
          </w:p>
        </w:tc>
        <w:tc>
          <w:tcPr>
            <w:tcW w:w="1018" w:type="dxa"/>
            <w:tcBorders>
              <w:top w:val="nil"/>
              <w:left w:val="nil"/>
              <w:bottom w:val="single" w:sz="4" w:space="0" w:color="auto"/>
              <w:right w:val="single" w:sz="4" w:space="0" w:color="auto"/>
            </w:tcBorders>
            <w:shd w:val="clear" w:color="auto" w:fill="auto"/>
            <w:noWrap/>
            <w:vAlign w:val="bottom"/>
            <w:hideMark/>
          </w:tcPr>
          <w:p w14:paraId="07226161" w14:textId="3E4B4775" w:rsidR="00530824" w:rsidRPr="0007107C" w:rsidRDefault="00530824" w:rsidP="003978E6">
            <w:pPr>
              <w:rPr>
                <w:rFonts w:ascii="Calibri" w:eastAsia="Times New Roman" w:hAnsi="Calibri" w:cs="Calibri"/>
              </w:rPr>
            </w:pPr>
            <w:r w:rsidRPr="0007107C">
              <w:rPr>
                <w:rFonts w:ascii="Calibri" w:hAnsi="Calibri" w:cs="Calibri"/>
              </w:rPr>
              <w:t>Duke</w:t>
            </w:r>
          </w:p>
        </w:tc>
        <w:tc>
          <w:tcPr>
            <w:tcW w:w="1008" w:type="dxa"/>
            <w:tcBorders>
              <w:top w:val="nil"/>
              <w:left w:val="nil"/>
              <w:bottom w:val="single" w:sz="4" w:space="0" w:color="auto"/>
              <w:right w:val="single" w:sz="4" w:space="0" w:color="auto"/>
            </w:tcBorders>
            <w:shd w:val="clear" w:color="auto" w:fill="auto"/>
            <w:noWrap/>
            <w:vAlign w:val="bottom"/>
            <w:hideMark/>
          </w:tcPr>
          <w:p w14:paraId="4CFE7106" w14:textId="6A191E76" w:rsidR="00530824" w:rsidRPr="0007107C" w:rsidRDefault="00530824" w:rsidP="003978E6">
            <w:pPr>
              <w:jc w:val="right"/>
              <w:rPr>
                <w:rFonts w:ascii="Calibri" w:eastAsia="Times New Roman" w:hAnsi="Calibri" w:cs="Calibri"/>
              </w:rPr>
            </w:pPr>
            <w:r w:rsidRPr="0007107C">
              <w:rPr>
                <w:rFonts w:ascii="Calibri" w:hAnsi="Calibri" w:cs="Calibri"/>
              </w:rPr>
              <w:t>9-Jan</w:t>
            </w:r>
          </w:p>
        </w:tc>
        <w:tc>
          <w:tcPr>
            <w:tcW w:w="2930" w:type="dxa"/>
            <w:tcBorders>
              <w:top w:val="nil"/>
              <w:left w:val="nil"/>
              <w:bottom w:val="single" w:sz="4" w:space="0" w:color="auto"/>
              <w:right w:val="single" w:sz="4" w:space="0" w:color="auto"/>
            </w:tcBorders>
            <w:shd w:val="clear" w:color="auto" w:fill="auto"/>
            <w:vAlign w:val="bottom"/>
            <w:hideMark/>
          </w:tcPr>
          <w:p w14:paraId="5842C227" w14:textId="3C951627" w:rsidR="00530824" w:rsidRPr="0007107C" w:rsidRDefault="00530824" w:rsidP="003978E6">
            <w:pPr>
              <w:rPr>
                <w:rFonts w:ascii="Calibri" w:eastAsia="Times New Roman" w:hAnsi="Calibri" w:cs="Calibri"/>
              </w:rPr>
            </w:pPr>
            <w:proofErr w:type="spellStart"/>
            <w:r w:rsidRPr="0007107C">
              <w:rPr>
                <w:rFonts w:ascii="Calibri" w:hAnsi="Calibri" w:cs="Calibri"/>
              </w:rPr>
              <w:t>Saira</w:t>
            </w:r>
            <w:proofErr w:type="spellEnd"/>
            <w:r w:rsidRPr="0007107C">
              <w:rPr>
                <w:rFonts w:ascii="Calibri" w:hAnsi="Calibri" w:cs="Calibri"/>
              </w:rPr>
              <w:t xml:space="preserve"> N. </w:t>
            </w:r>
            <w:proofErr w:type="spellStart"/>
            <w:r w:rsidRPr="0007107C">
              <w:rPr>
                <w:rFonts w:ascii="Calibri" w:hAnsi="Calibri" w:cs="Calibri"/>
              </w:rPr>
              <w:t>Haque</w:t>
            </w:r>
            <w:proofErr w:type="spellEnd"/>
            <w:r w:rsidRPr="0007107C">
              <w:rPr>
                <w:rFonts w:ascii="Calibri" w:hAnsi="Calibri" w:cs="Calibri"/>
              </w:rPr>
              <w:t>, PhD, MHSA</w:t>
            </w:r>
          </w:p>
        </w:tc>
        <w:tc>
          <w:tcPr>
            <w:tcW w:w="5067" w:type="dxa"/>
            <w:tcBorders>
              <w:top w:val="nil"/>
              <w:left w:val="nil"/>
              <w:bottom w:val="single" w:sz="4" w:space="0" w:color="auto"/>
              <w:right w:val="single" w:sz="4" w:space="0" w:color="auto"/>
            </w:tcBorders>
            <w:shd w:val="clear" w:color="auto" w:fill="auto"/>
            <w:vAlign w:val="bottom"/>
            <w:hideMark/>
          </w:tcPr>
          <w:p w14:paraId="141F3D3E" w14:textId="43E92A64" w:rsidR="00530824" w:rsidRPr="0007107C" w:rsidRDefault="00530824" w:rsidP="003978E6">
            <w:pPr>
              <w:rPr>
                <w:rFonts w:ascii="Calibri" w:eastAsia="Times New Roman" w:hAnsi="Calibri" w:cs="Calibri"/>
              </w:rPr>
            </w:pPr>
            <w:r w:rsidRPr="0007107C">
              <w:rPr>
                <w:rFonts w:ascii="Calibri" w:hAnsi="Calibri" w:cs="Calibri"/>
              </w:rPr>
              <w:t>Barriers and Facilitators for Telehealth Implementation</w:t>
            </w:r>
          </w:p>
        </w:tc>
      </w:tr>
      <w:tr w:rsidR="0007107C" w:rsidRPr="0007107C" w14:paraId="6228C3E2" w14:textId="77777777" w:rsidTr="0007107C">
        <w:trPr>
          <w:trHeight w:val="448"/>
        </w:trPr>
        <w:tc>
          <w:tcPr>
            <w:tcW w:w="957"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bottom"/>
            <w:hideMark/>
          </w:tcPr>
          <w:p w14:paraId="188CB74D" w14:textId="6010F1EC" w:rsidR="00530824" w:rsidRPr="0007107C" w:rsidRDefault="00530824" w:rsidP="00530824">
            <w:pPr>
              <w:jc w:val="right"/>
              <w:rPr>
                <w:rFonts w:ascii="Calibri" w:eastAsia="Times New Roman" w:hAnsi="Calibri" w:cs="Calibri"/>
              </w:rPr>
            </w:pPr>
            <w:r w:rsidRPr="0007107C">
              <w:rPr>
                <w:rFonts w:ascii="Calibri" w:hAnsi="Calibri" w:cs="Calibri"/>
              </w:rPr>
              <w:t>2</w:t>
            </w:r>
          </w:p>
        </w:tc>
        <w:tc>
          <w:tcPr>
            <w:tcW w:w="1018" w:type="dxa"/>
            <w:tcBorders>
              <w:top w:val="single" w:sz="4" w:space="0" w:color="auto"/>
              <w:left w:val="nil"/>
              <w:bottom w:val="single" w:sz="4" w:space="0" w:color="auto"/>
              <w:right w:val="single" w:sz="4" w:space="0" w:color="auto"/>
            </w:tcBorders>
            <w:shd w:val="clear" w:color="auto" w:fill="DBE5F1" w:themeFill="accent1" w:themeFillTint="33"/>
            <w:noWrap/>
            <w:vAlign w:val="bottom"/>
            <w:hideMark/>
          </w:tcPr>
          <w:p w14:paraId="6960B646" w14:textId="669178F4" w:rsidR="00530824" w:rsidRPr="0007107C" w:rsidRDefault="00530824" w:rsidP="00530824">
            <w:pPr>
              <w:rPr>
                <w:rFonts w:ascii="Calibri" w:eastAsia="Times New Roman" w:hAnsi="Calibri" w:cs="Calibri"/>
              </w:rPr>
            </w:pPr>
            <w:r w:rsidRPr="0007107C">
              <w:rPr>
                <w:rFonts w:ascii="Calibri" w:hAnsi="Calibri" w:cs="Calibri"/>
              </w:rPr>
              <w:t>UNC-CH</w:t>
            </w:r>
          </w:p>
        </w:tc>
        <w:tc>
          <w:tcPr>
            <w:tcW w:w="1008" w:type="dxa"/>
            <w:tcBorders>
              <w:top w:val="single" w:sz="4" w:space="0" w:color="auto"/>
              <w:left w:val="nil"/>
              <w:bottom w:val="single" w:sz="4" w:space="0" w:color="auto"/>
              <w:right w:val="single" w:sz="4" w:space="0" w:color="auto"/>
            </w:tcBorders>
            <w:shd w:val="clear" w:color="auto" w:fill="DBE5F1" w:themeFill="accent1" w:themeFillTint="33"/>
            <w:noWrap/>
            <w:vAlign w:val="bottom"/>
            <w:hideMark/>
          </w:tcPr>
          <w:p w14:paraId="3E3D8933" w14:textId="4BA02C30" w:rsidR="00530824" w:rsidRPr="0007107C" w:rsidRDefault="00530824" w:rsidP="00530824">
            <w:pPr>
              <w:jc w:val="right"/>
              <w:rPr>
                <w:rFonts w:ascii="Calibri" w:eastAsia="Times New Roman" w:hAnsi="Calibri" w:cs="Calibri"/>
              </w:rPr>
            </w:pPr>
            <w:r w:rsidRPr="0007107C">
              <w:rPr>
                <w:rFonts w:ascii="Calibri" w:hAnsi="Calibri" w:cs="Calibri"/>
              </w:rPr>
              <w:t>16-Jan</w:t>
            </w:r>
          </w:p>
        </w:tc>
        <w:tc>
          <w:tcPr>
            <w:tcW w:w="2930"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59C54756" w14:textId="5E2F1842" w:rsidR="00530824" w:rsidRPr="0007107C" w:rsidRDefault="00530824" w:rsidP="00530824">
            <w:pPr>
              <w:rPr>
                <w:rFonts w:ascii="Calibri" w:eastAsia="Times New Roman" w:hAnsi="Calibri" w:cs="Calibri"/>
              </w:rPr>
            </w:pPr>
            <w:r w:rsidRPr="0007107C">
              <w:rPr>
                <w:rFonts w:ascii="Calibri" w:hAnsi="Calibri" w:cs="Calibri"/>
              </w:rPr>
              <w:t>Robert Furberg, PhD, MBA</w:t>
            </w:r>
          </w:p>
        </w:tc>
        <w:tc>
          <w:tcPr>
            <w:tcW w:w="5067"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004E97F8" w14:textId="768432AD" w:rsidR="00530824" w:rsidRPr="0007107C" w:rsidRDefault="00530824" w:rsidP="00530824">
            <w:pPr>
              <w:rPr>
                <w:rFonts w:ascii="Calibri" w:eastAsia="Times New Roman" w:hAnsi="Calibri" w:cs="Calibri"/>
              </w:rPr>
            </w:pPr>
            <w:r w:rsidRPr="0007107C">
              <w:rPr>
                <w:rFonts w:ascii="Calibri" w:hAnsi="Calibri" w:cs="Calibri"/>
              </w:rPr>
              <w:t>TBD</w:t>
            </w:r>
          </w:p>
        </w:tc>
      </w:tr>
      <w:tr w:rsidR="0007107C" w:rsidRPr="0007107C" w14:paraId="25824C6B" w14:textId="77777777" w:rsidTr="00C9761E">
        <w:trPr>
          <w:trHeight w:val="340"/>
        </w:trPr>
        <w:tc>
          <w:tcPr>
            <w:tcW w:w="957" w:type="dxa"/>
            <w:tcBorders>
              <w:top w:val="nil"/>
              <w:left w:val="single" w:sz="4" w:space="0" w:color="auto"/>
              <w:bottom w:val="single" w:sz="4" w:space="0" w:color="auto"/>
              <w:right w:val="single" w:sz="4" w:space="0" w:color="auto"/>
            </w:tcBorders>
            <w:shd w:val="clear" w:color="auto" w:fill="auto"/>
            <w:noWrap/>
            <w:vAlign w:val="bottom"/>
            <w:hideMark/>
          </w:tcPr>
          <w:p w14:paraId="50EF972F" w14:textId="3158BF07" w:rsidR="00530824" w:rsidRPr="0007107C" w:rsidRDefault="00530824" w:rsidP="00530824">
            <w:pPr>
              <w:jc w:val="right"/>
              <w:rPr>
                <w:rFonts w:ascii="Calibri" w:eastAsia="Times New Roman" w:hAnsi="Calibri" w:cs="Calibri"/>
              </w:rPr>
            </w:pPr>
            <w:r w:rsidRPr="0007107C">
              <w:rPr>
                <w:rFonts w:ascii="Calibri" w:hAnsi="Calibri" w:cs="Calibri"/>
              </w:rPr>
              <w:t>3</w:t>
            </w:r>
          </w:p>
        </w:tc>
        <w:tc>
          <w:tcPr>
            <w:tcW w:w="1018" w:type="dxa"/>
            <w:tcBorders>
              <w:top w:val="nil"/>
              <w:left w:val="nil"/>
              <w:bottom w:val="single" w:sz="4" w:space="0" w:color="auto"/>
              <w:right w:val="single" w:sz="4" w:space="0" w:color="auto"/>
            </w:tcBorders>
            <w:shd w:val="clear" w:color="auto" w:fill="auto"/>
            <w:noWrap/>
            <w:vAlign w:val="bottom"/>
            <w:hideMark/>
          </w:tcPr>
          <w:p w14:paraId="1287C563" w14:textId="406DCF45" w:rsidR="00530824" w:rsidRPr="0007107C" w:rsidRDefault="00530824" w:rsidP="00530824">
            <w:pPr>
              <w:rPr>
                <w:rFonts w:ascii="Calibri" w:eastAsia="Times New Roman" w:hAnsi="Calibri" w:cs="Calibri"/>
              </w:rPr>
            </w:pPr>
            <w:r w:rsidRPr="0007107C">
              <w:rPr>
                <w:rFonts w:ascii="Calibri" w:hAnsi="Calibri" w:cs="Calibri"/>
              </w:rPr>
              <w:t>UNC-C</w:t>
            </w:r>
          </w:p>
        </w:tc>
        <w:tc>
          <w:tcPr>
            <w:tcW w:w="1008" w:type="dxa"/>
            <w:tcBorders>
              <w:top w:val="nil"/>
              <w:left w:val="nil"/>
              <w:bottom w:val="single" w:sz="4" w:space="0" w:color="auto"/>
              <w:right w:val="single" w:sz="4" w:space="0" w:color="auto"/>
            </w:tcBorders>
            <w:shd w:val="clear" w:color="auto" w:fill="auto"/>
            <w:noWrap/>
            <w:vAlign w:val="bottom"/>
            <w:hideMark/>
          </w:tcPr>
          <w:p w14:paraId="7DAC1C3C" w14:textId="7D02EA3C" w:rsidR="00530824" w:rsidRPr="0007107C" w:rsidRDefault="00530824" w:rsidP="00530824">
            <w:pPr>
              <w:jc w:val="right"/>
              <w:rPr>
                <w:rFonts w:ascii="Calibri" w:eastAsia="Times New Roman" w:hAnsi="Calibri" w:cs="Calibri"/>
              </w:rPr>
            </w:pPr>
            <w:r w:rsidRPr="0007107C">
              <w:rPr>
                <w:rFonts w:ascii="Calibri" w:hAnsi="Calibri" w:cs="Calibri"/>
              </w:rPr>
              <w:t>23-Jan</w:t>
            </w:r>
          </w:p>
        </w:tc>
        <w:tc>
          <w:tcPr>
            <w:tcW w:w="2930" w:type="dxa"/>
            <w:tcBorders>
              <w:top w:val="nil"/>
              <w:left w:val="nil"/>
              <w:bottom w:val="single" w:sz="4" w:space="0" w:color="auto"/>
              <w:right w:val="single" w:sz="4" w:space="0" w:color="auto"/>
            </w:tcBorders>
            <w:shd w:val="clear" w:color="auto" w:fill="auto"/>
            <w:vAlign w:val="bottom"/>
            <w:hideMark/>
          </w:tcPr>
          <w:p w14:paraId="4EC42F9E" w14:textId="1840038B" w:rsidR="00530824" w:rsidRPr="0007107C" w:rsidRDefault="00530824" w:rsidP="00530824">
            <w:pPr>
              <w:rPr>
                <w:rFonts w:ascii="Calibri" w:eastAsia="Times New Roman" w:hAnsi="Calibri" w:cs="Calibri"/>
              </w:rPr>
            </w:pPr>
            <w:r w:rsidRPr="0007107C">
              <w:rPr>
                <w:rFonts w:ascii="Calibri" w:hAnsi="Calibri" w:cs="Calibri"/>
              </w:rPr>
              <w:t>Laura Gunn, PhD</w:t>
            </w:r>
          </w:p>
        </w:tc>
        <w:tc>
          <w:tcPr>
            <w:tcW w:w="5067" w:type="dxa"/>
            <w:tcBorders>
              <w:top w:val="nil"/>
              <w:left w:val="nil"/>
              <w:bottom w:val="single" w:sz="4" w:space="0" w:color="auto"/>
              <w:right w:val="single" w:sz="4" w:space="0" w:color="auto"/>
            </w:tcBorders>
            <w:shd w:val="clear" w:color="auto" w:fill="auto"/>
            <w:vAlign w:val="bottom"/>
            <w:hideMark/>
          </w:tcPr>
          <w:p w14:paraId="5763AA1F" w14:textId="7A4B0378" w:rsidR="00530824" w:rsidRPr="0007107C" w:rsidRDefault="00530824" w:rsidP="00530824">
            <w:pPr>
              <w:rPr>
                <w:rFonts w:ascii="Calibri" w:eastAsia="Times New Roman" w:hAnsi="Calibri" w:cs="Calibri"/>
              </w:rPr>
            </w:pPr>
            <w:r w:rsidRPr="0007107C">
              <w:rPr>
                <w:rFonts w:ascii="Calibri" w:hAnsi="Calibri" w:cs="Calibri"/>
              </w:rPr>
              <w:t>A Primer on Propensity Score Matching with an Application to U.K. Population-Based Crohn’s Disease Data Assessing Treatment Effect</w:t>
            </w:r>
          </w:p>
        </w:tc>
      </w:tr>
      <w:tr w:rsidR="0007107C" w:rsidRPr="0007107C" w14:paraId="4E2FDB1B" w14:textId="77777777" w:rsidTr="0007107C">
        <w:trPr>
          <w:trHeight w:val="493"/>
        </w:trPr>
        <w:tc>
          <w:tcPr>
            <w:tcW w:w="957" w:type="dxa"/>
            <w:tcBorders>
              <w:top w:val="nil"/>
              <w:left w:val="single" w:sz="4" w:space="0" w:color="auto"/>
              <w:bottom w:val="single" w:sz="4" w:space="0" w:color="auto"/>
              <w:right w:val="single" w:sz="4" w:space="0" w:color="auto"/>
            </w:tcBorders>
            <w:shd w:val="clear" w:color="auto" w:fill="auto"/>
            <w:noWrap/>
            <w:vAlign w:val="bottom"/>
            <w:hideMark/>
          </w:tcPr>
          <w:p w14:paraId="12BA6098" w14:textId="3282E595" w:rsidR="00530824" w:rsidRPr="0007107C" w:rsidRDefault="00530824" w:rsidP="00530824">
            <w:pPr>
              <w:jc w:val="right"/>
              <w:rPr>
                <w:rFonts w:ascii="Calibri" w:eastAsia="Times New Roman" w:hAnsi="Calibri" w:cs="Calibri"/>
              </w:rPr>
            </w:pPr>
            <w:r w:rsidRPr="0007107C">
              <w:rPr>
                <w:rFonts w:ascii="Calibri" w:hAnsi="Calibri" w:cs="Calibri"/>
              </w:rPr>
              <w:t>4</w:t>
            </w:r>
          </w:p>
        </w:tc>
        <w:tc>
          <w:tcPr>
            <w:tcW w:w="1018" w:type="dxa"/>
            <w:tcBorders>
              <w:top w:val="nil"/>
              <w:left w:val="nil"/>
              <w:bottom w:val="single" w:sz="4" w:space="0" w:color="auto"/>
              <w:right w:val="single" w:sz="4" w:space="0" w:color="auto"/>
            </w:tcBorders>
            <w:shd w:val="clear" w:color="auto" w:fill="auto"/>
            <w:noWrap/>
            <w:vAlign w:val="bottom"/>
            <w:hideMark/>
          </w:tcPr>
          <w:p w14:paraId="131851C8" w14:textId="52707074" w:rsidR="00530824" w:rsidRPr="0007107C" w:rsidRDefault="00530824" w:rsidP="00530824">
            <w:pPr>
              <w:rPr>
                <w:rFonts w:ascii="Calibri" w:eastAsia="Times New Roman" w:hAnsi="Calibri" w:cs="Calibri"/>
              </w:rPr>
            </w:pPr>
            <w:r w:rsidRPr="0007107C">
              <w:rPr>
                <w:rFonts w:ascii="Calibri" w:hAnsi="Calibri" w:cs="Calibri"/>
              </w:rPr>
              <w:t>NCCU</w:t>
            </w:r>
          </w:p>
        </w:tc>
        <w:tc>
          <w:tcPr>
            <w:tcW w:w="1008" w:type="dxa"/>
            <w:tcBorders>
              <w:top w:val="nil"/>
              <w:left w:val="nil"/>
              <w:bottom w:val="single" w:sz="4" w:space="0" w:color="auto"/>
              <w:right w:val="single" w:sz="4" w:space="0" w:color="auto"/>
            </w:tcBorders>
            <w:shd w:val="clear" w:color="auto" w:fill="auto"/>
            <w:noWrap/>
            <w:vAlign w:val="bottom"/>
            <w:hideMark/>
          </w:tcPr>
          <w:p w14:paraId="27061FBA" w14:textId="3D91BD3F" w:rsidR="00530824" w:rsidRPr="0007107C" w:rsidRDefault="00530824" w:rsidP="00530824">
            <w:pPr>
              <w:jc w:val="right"/>
              <w:rPr>
                <w:rFonts w:ascii="Calibri" w:eastAsia="Times New Roman" w:hAnsi="Calibri" w:cs="Calibri"/>
              </w:rPr>
            </w:pPr>
            <w:r w:rsidRPr="0007107C">
              <w:rPr>
                <w:rFonts w:ascii="Calibri" w:hAnsi="Calibri" w:cs="Calibri"/>
              </w:rPr>
              <w:t>30-Jan</w:t>
            </w:r>
          </w:p>
        </w:tc>
        <w:tc>
          <w:tcPr>
            <w:tcW w:w="2930" w:type="dxa"/>
            <w:tcBorders>
              <w:top w:val="nil"/>
              <w:left w:val="nil"/>
              <w:bottom w:val="single" w:sz="4" w:space="0" w:color="auto"/>
              <w:right w:val="single" w:sz="4" w:space="0" w:color="auto"/>
            </w:tcBorders>
            <w:shd w:val="clear" w:color="auto" w:fill="auto"/>
            <w:vAlign w:val="bottom"/>
            <w:hideMark/>
          </w:tcPr>
          <w:p w14:paraId="30FBF3A5" w14:textId="32E3A760" w:rsidR="00530824" w:rsidRPr="0007107C" w:rsidRDefault="00530824" w:rsidP="00530824">
            <w:pPr>
              <w:rPr>
                <w:rFonts w:ascii="Calibri" w:eastAsia="Times New Roman" w:hAnsi="Calibri" w:cs="Calibri"/>
              </w:rPr>
            </w:pPr>
            <w:r w:rsidRPr="0007107C">
              <w:rPr>
                <w:rFonts w:ascii="Calibri" w:hAnsi="Calibri" w:cs="Calibri"/>
              </w:rPr>
              <w:t>Stacey Jones</w:t>
            </w:r>
          </w:p>
        </w:tc>
        <w:tc>
          <w:tcPr>
            <w:tcW w:w="5067" w:type="dxa"/>
            <w:tcBorders>
              <w:top w:val="nil"/>
              <w:left w:val="nil"/>
              <w:bottom w:val="single" w:sz="4" w:space="0" w:color="auto"/>
              <w:right w:val="single" w:sz="4" w:space="0" w:color="auto"/>
            </w:tcBorders>
            <w:shd w:val="clear" w:color="auto" w:fill="auto"/>
            <w:vAlign w:val="bottom"/>
            <w:hideMark/>
          </w:tcPr>
          <w:p w14:paraId="4CBEC8F2" w14:textId="1C71A683" w:rsidR="00530824" w:rsidRPr="0007107C" w:rsidRDefault="00530824" w:rsidP="00530824">
            <w:pPr>
              <w:rPr>
                <w:rFonts w:ascii="Calibri" w:eastAsia="Times New Roman" w:hAnsi="Calibri" w:cs="Calibri"/>
              </w:rPr>
            </w:pPr>
            <w:r w:rsidRPr="0007107C">
              <w:rPr>
                <w:rFonts w:ascii="Calibri" w:hAnsi="Calibri" w:cs="Calibri"/>
              </w:rPr>
              <w:t>TBD</w:t>
            </w:r>
          </w:p>
        </w:tc>
      </w:tr>
      <w:tr w:rsidR="0007107C" w:rsidRPr="0007107C" w14:paraId="2E89141D" w14:textId="77777777" w:rsidTr="00C9761E">
        <w:trPr>
          <w:trHeight w:val="680"/>
        </w:trPr>
        <w:tc>
          <w:tcPr>
            <w:tcW w:w="957" w:type="dxa"/>
            <w:tcBorders>
              <w:top w:val="nil"/>
              <w:left w:val="single" w:sz="4" w:space="0" w:color="auto"/>
              <w:bottom w:val="single" w:sz="4" w:space="0" w:color="auto"/>
              <w:right w:val="single" w:sz="4" w:space="0" w:color="auto"/>
            </w:tcBorders>
            <w:shd w:val="clear" w:color="auto" w:fill="auto"/>
            <w:noWrap/>
            <w:vAlign w:val="bottom"/>
            <w:hideMark/>
          </w:tcPr>
          <w:p w14:paraId="1CF589EE" w14:textId="5B5A9C25" w:rsidR="00530824" w:rsidRPr="0007107C" w:rsidRDefault="00530824" w:rsidP="00530824">
            <w:pPr>
              <w:jc w:val="right"/>
              <w:rPr>
                <w:rFonts w:ascii="Calibri" w:eastAsia="Times New Roman" w:hAnsi="Calibri" w:cs="Calibri"/>
              </w:rPr>
            </w:pPr>
            <w:r w:rsidRPr="0007107C">
              <w:rPr>
                <w:rFonts w:ascii="Calibri" w:hAnsi="Calibri" w:cs="Calibri"/>
              </w:rPr>
              <w:t>5</w:t>
            </w:r>
          </w:p>
        </w:tc>
        <w:tc>
          <w:tcPr>
            <w:tcW w:w="1018" w:type="dxa"/>
            <w:tcBorders>
              <w:top w:val="nil"/>
              <w:left w:val="nil"/>
              <w:bottom w:val="single" w:sz="4" w:space="0" w:color="auto"/>
              <w:right w:val="single" w:sz="4" w:space="0" w:color="auto"/>
            </w:tcBorders>
            <w:shd w:val="clear" w:color="auto" w:fill="auto"/>
            <w:noWrap/>
            <w:vAlign w:val="bottom"/>
            <w:hideMark/>
          </w:tcPr>
          <w:p w14:paraId="12B93140" w14:textId="31C989A9" w:rsidR="00530824" w:rsidRPr="0007107C" w:rsidRDefault="00530824" w:rsidP="00530824">
            <w:pPr>
              <w:rPr>
                <w:rFonts w:ascii="Calibri" w:eastAsia="Times New Roman" w:hAnsi="Calibri" w:cs="Calibri"/>
              </w:rPr>
            </w:pPr>
            <w:r w:rsidRPr="0007107C">
              <w:rPr>
                <w:rFonts w:ascii="Calibri" w:hAnsi="Calibri" w:cs="Calibri"/>
              </w:rPr>
              <w:t>ECU</w:t>
            </w:r>
          </w:p>
        </w:tc>
        <w:tc>
          <w:tcPr>
            <w:tcW w:w="1008" w:type="dxa"/>
            <w:tcBorders>
              <w:top w:val="nil"/>
              <w:left w:val="nil"/>
              <w:bottom w:val="single" w:sz="4" w:space="0" w:color="auto"/>
              <w:right w:val="single" w:sz="4" w:space="0" w:color="auto"/>
            </w:tcBorders>
            <w:shd w:val="clear" w:color="auto" w:fill="auto"/>
            <w:noWrap/>
            <w:vAlign w:val="bottom"/>
            <w:hideMark/>
          </w:tcPr>
          <w:p w14:paraId="65A32A28" w14:textId="3B9652E0" w:rsidR="00530824" w:rsidRPr="0007107C" w:rsidRDefault="00530824" w:rsidP="00530824">
            <w:pPr>
              <w:jc w:val="right"/>
              <w:rPr>
                <w:rFonts w:ascii="Calibri" w:eastAsia="Times New Roman" w:hAnsi="Calibri" w:cs="Calibri"/>
              </w:rPr>
            </w:pPr>
            <w:r w:rsidRPr="0007107C">
              <w:rPr>
                <w:rFonts w:ascii="Calibri" w:hAnsi="Calibri" w:cs="Calibri"/>
              </w:rPr>
              <w:t>6-Feb</w:t>
            </w:r>
          </w:p>
        </w:tc>
        <w:tc>
          <w:tcPr>
            <w:tcW w:w="2930" w:type="dxa"/>
            <w:tcBorders>
              <w:top w:val="nil"/>
              <w:left w:val="nil"/>
              <w:bottom w:val="single" w:sz="4" w:space="0" w:color="auto"/>
              <w:right w:val="single" w:sz="4" w:space="0" w:color="auto"/>
            </w:tcBorders>
            <w:shd w:val="clear" w:color="auto" w:fill="auto"/>
            <w:vAlign w:val="bottom"/>
            <w:hideMark/>
          </w:tcPr>
          <w:p w14:paraId="3F952C6E" w14:textId="4D92D11D" w:rsidR="00530824" w:rsidRPr="0007107C" w:rsidRDefault="00530824" w:rsidP="00530824">
            <w:pPr>
              <w:rPr>
                <w:rFonts w:ascii="Calibri" w:eastAsia="Times New Roman" w:hAnsi="Calibri" w:cs="Calibri"/>
              </w:rPr>
            </w:pPr>
            <w:r w:rsidRPr="0007107C">
              <w:rPr>
                <w:rFonts w:ascii="Calibri" w:hAnsi="Calibri" w:cs="Calibri"/>
              </w:rPr>
              <w:t>Anne E. Dickerson, PhD, OTR/L, FAOTA</w:t>
            </w:r>
          </w:p>
        </w:tc>
        <w:tc>
          <w:tcPr>
            <w:tcW w:w="5067" w:type="dxa"/>
            <w:tcBorders>
              <w:top w:val="nil"/>
              <w:left w:val="nil"/>
              <w:bottom w:val="single" w:sz="4" w:space="0" w:color="auto"/>
              <w:right w:val="single" w:sz="4" w:space="0" w:color="auto"/>
            </w:tcBorders>
            <w:shd w:val="clear" w:color="auto" w:fill="auto"/>
            <w:vAlign w:val="bottom"/>
            <w:hideMark/>
          </w:tcPr>
          <w:p w14:paraId="58D64104" w14:textId="39119AC8" w:rsidR="00530824" w:rsidRPr="0007107C" w:rsidRDefault="00530824" w:rsidP="00530824">
            <w:pPr>
              <w:rPr>
                <w:rFonts w:ascii="Calibri" w:eastAsia="Times New Roman" w:hAnsi="Calibri" w:cs="Calibri"/>
              </w:rPr>
            </w:pPr>
            <w:r w:rsidRPr="0007107C">
              <w:rPr>
                <w:rFonts w:ascii="Calibri" w:hAnsi="Calibri" w:cs="Calibri"/>
              </w:rPr>
              <w:t>ROADI (Research for Older Adult Driving Initiative)</w:t>
            </w:r>
          </w:p>
        </w:tc>
      </w:tr>
      <w:tr w:rsidR="0007107C" w:rsidRPr="0007107C" w14:paraId="54919730" w14:textId="77777777" w:rsidTr="0007107C">
        <w:trPr>
          <w:trHeight w:val="680"/>
        </w:trPr>
        <w:tc>
          <w:tcPr>
            <w:tcW w:w="957" w:type="dxa"/>
            <w:tcBorders>
              <w:top w:val="nil"/>
              <w:left w:val="single" w:sz="4" w:space="0" w:color="auto"/>
              <w:bottom w:val="single" w:sz="4" w:space="0" w:color="auto"/>
              <w:right w:val="single" w:sz="4" w:space="0" w:color="auto"/>
            </w:tcBorders>
            <w:shd w:val="clear" w:color="auto" w:fill="auto"/>
            <w:noWrap/>
            <w:vAlign w:val="bottom"/>
            <w:hideMark/>
          </w:tcPr>
          <w:p w14:paraId="5BD57852" w14:textId="067E0369" w:rsidR="00530824" w:rsidRPr="0007107C" w:rsidRDefault="00530824" w:rsidP="00530824">
            <w:pPr>
              <w:jc w:val="right"/>
              <w:rPr>
                <w:rFonts w:ascii="Calibri" w:eastAsia="Times New Roman" w:hAnsi="Calibri" w:cs="Calibri"/>
              </w:rPr>
            </w:pPr>
            <w:r w:rsidRPr="0007107C">
              <w:rPr>
                <w:rFonts w:ascii="Calibri" w:hAnsi="Calibri" w:cs="Calibri"/>
              </w:rPr>
              <w:t>6</w:t>
            </w:r>
          </w:p>
        </w:tc>
        <w:tc>
          <w:tcPr>
            <w:tcW w:w="1018" w:type="dxa"/>
            <w:tcBorders>
              <w:top w:val="nil"/>
              <w:left w:val="nil"/>
              <w:bottom w:val="single" w:sz="4" w:space="0" w:color="auto"/>
              <w:right w:val="single" w:sz="4" w:space="0" w:color="auto"/>
            </w:tcBorders>
            <w:shd w:val="clear" w:color="auto" w:fill="auto"/>
            <w:noWrap/>
            <w:vAlign w:val="bottom"/>
            <w:hideMark/>
          </w:tcPr>
          <w:p w14:paraId="2775CF30" w14:textId="0AB2D818" w:rsidR="00530824" w:rsidRPr="0007107C" w:rsidRDefault="00530824" w:rsidP="00530824">
            <w:pPr>
              <w:rPr>
                <w:rFonts w:ascii="Calibri" w:eastAsia="Times New Roman" w:hAnsi="Calibri" w:cs="Calibri"/>
              </w:rPr>
            </w:pPr>
            <w:r w:rsidRPr="0007107C">
              <w:rPr>
                <w:rFonts w:ascii="Calibri" w:hAnsi="Calibri" w:cs="Calibri"/>
              </w:rPr>
              <w:t>WF</w:t>
            </w:r>
          </w:p>
        </w:tc>
        <w:tc>
          <w:tcPr>
            <w:tcW w:w="1008" w:type="dxa"/>
            <w:tcBorders>
              <w:top w:val="nil"/>
              <w:left w:val="nil"/>
              <w:bottom w:val="single" w:sz="4" w:space="0" w:color="auto"/>
              <w:right w:val="single" w:sz="4" w:space="0" w:color="auto"/>
            </w:tcBorders>
            <w:shd w:val="clear" w:color="auto" w:fill="auto"/>
            <w:noWrap/>
            <w:vAlign w:val="bottom"/>
            <w:hideMark/>
          </w:tcPr>
          <w:p w14:paraId="6D9A1F67" w14:textId="7256CD67" w:rsidR="00530824" w:rsidRPr="0007107C" w:rsidRDefault="00530824" w:rsidP="00530824">
            <w:pPr>
              <w:jc w:val="right"/>
              <w:rPr>
                <w:rFonts w:ascii="Calibri" w:eastAsia="Times New Roman" w:hAnsi="Calibri" w:cs="Calibri"/>
              </w:rPr>
            </w:pPr>
            <w:r w:rsidRPr="0007107C">
              <w:rPr>
                <w:rFonts w:ascii="Calibri" w:hAnsi="Calibri" w:cs="Calibri"/>
              </w:rPr>
              <w:t>13-Feb</w:t>
            </w:r>
          </w:p>
        </w:tc>
        <w:tc>
          <w:tcPr>
            <w:tcW w:w="2930" w:type="dxa"/>
            <w:tcBorders>
              <w:top w:val="nil"/>
              <w:left w:val="nil"/>
              <w:bottom w:val="single" w:sz="4" w:space="0" w:color="auto"/>
              <w:right w:val="single" w:sz="4" w:space="0" w:color="auto"/>
            </w:tcBorders>
            <w:shd w:val="clear" w:color="auto" w:fill="auto"/>
            <w:vAlign w:val="bottom"/>
            <w:hideMark/>
          </w:tcPr>
          <w:p w14:paraId="4CB3B0BF" w14:textId="7B16F1A5" w:rsidR="00530824" w:rsidRPr="0007107C" w:rsidRDefault="00530824" w:rsidP="00530824">
            <w:pPr>
              <w:rPr>
                <w:rFonts w:ascii="Calibri" w:eastAsia="Times New Roman" w:hAnsi="Calibri" w:cs="Calibri"/>
              </w:rPr>
            </w:pPr>
            <w:r w:rsidRPr="0007107C">
              <w:rPr>
                <w:rFonts w:ascii="Calibri" w:hAnsi="Calibri" w:cs="Calibri"/>
              </w:rPr>
              <w:t>Brian J. Wells, MD, PhD</w:t>
            </w:r>
          </w:p>
        </w:tc>
        <w:tc>
          <w:tcPr>
            <w:tcW w:w="5067" w:type="dxa"/>
            <w:tcBorders>
              <w:top w:val="nil"/>
              <w:left w:val="nil"/>
              <w:bottom w:val="single" w:sz="4" w:space="0" w:color="auto"/>
              <w:right w:val="single" w:sz="4" w:space="0" w:color="auto"/>
            </w:tcBorders>
            <w:shd w:val="clear" w:color="auto" w:fill="auto"/>
            <w:vAlign w:val="bottom"/>
            <w:hideMark/>
          </w:tcPr>
          <w:p w14:paraId="249072D2" w14:textId="73116241" w:rsidR="00530824" w:rsidRPr="0007107C" w:rsidRDefault="00530824" w:rsidP="00530824">
            <w:pPr>
              <w:rPr>
                <w:rFonts w:ascii="Calibri" w:eastAsia="Times New Roman" w:hAnsi="Calibri" w:cs="Calibri"/>
              </w:rPr>
            </w:pPr>
            <w:r w:rsidRPr="0007107C">
              <w:rPr>
                <w:rFonts w:ascii="Calibri" w:hAnsi="Calibri" w:cs="Calibri"/>
              </w:rPr>
              <w:t>A Direct-to-Patient Alert for Glycated Hemoglobin Screening</w:t>
            </w:r>
          </w:p>
        </w:tc>
      </w:tr>
      <w:tr w:rsidR="0007107C" w:rsidRPr="0007107C" w14:paraId="475E9536" w14:textId="77777777" w:rsidTr="0007107C">
        <w:trPr>
          <w:trHeight w:val="340"/>
        </w:trPr>
        <w:tc>
          <w:tcPr>
            <w:tcW w:w="957"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bottom"/>
            <w:hideMark/>
          </w:tcPr>
          <w:p w14:paraId="7061EF6A" w14:textId="1E296280" w:rsidR="00530824" w:rsidRPr="0007107C" w:rsidRDefault="00530824" w:rsidP="00530824">
            <w:pPr>
              <w:jc w:val="right"/>
              <w:rPr>
                <w:rFonts w:ascii="Calibri" w:eastAsia="Times New Roman" w:hAnsi="Calibri" w:cs="Calibri"/>
              </w:rPr>
            </w:pPr>
            <w:r w:rsidRPr="0007107C">
              <w:rPr>
                <w:rFonts w:ascii="Calibri" w:hAnsi="Calibri" w:cs="Calibri"/>
              </w:rPr>
              <w:t>7</w:t>
            </w:r>
          </w:p>
        </w:tc>
        <w:tc>
          <w:tcPr>
            <w:tcW w:w="1018" w:type="dxa"/>
            <w:tcBorders>
              <w:top w:val="single" w:sz="4" w:space="0" w:color="auto"/>
              <w:left w:val="nil"/>
              <w:bottom w:val="single" w:sz="4" w:space="0" w:color="auto"/>
              <w:right w:val="single" w:sz="4" w:space="0" w:color="auto"/>
            </w:tcBorders>
            <w:shd w:val="clear" w:color="auto" w:fill="DBE5F1" w:themeFill="accent1" w:themeFillTint="33"/>
            <w:noWrap/>
            <w:vAlign w:val="bottom"/>
            <w:hideMark/>
          </w:tcPr>
          <w:p w14:paraId="782AB3AF" w14:textId="0DB6D875" w:rsidR="00530824" w:rsidRPr="0007107C" w:rsidRDefault="00530824" w:rsidP="00530824">
            <w:pPr>
              <w:rPr>
                <w:rFonts w:ascii="Calibri" w:eastAsia="Times New Roman" w:hAnsi="Calibri" w:cs="Calibri"/>
              </w:rPr>
            </w:pPr>
            <w:r w:rsidRPr="0007107C">
              <w:rPr>
                <w:rFonts w:ascii="Calibri" w:hAnsi="Calibri" w:cs="Calibri"/>
              </w:rPr>
              <w:t>UNC-CH</w:t>
            </w:r>
          </w:p>
        </w:tc>
        <w:tc>
          <w:tcPr>
            <w:tcW w:w="1008" w:type="dxa"/>
            <w:tcBorders>
              <w:top w:val="single" w:sz="4" w:space="0" w:color="auto"/>
              <w:left w:val="nil"/>
              <w:bottom w:val="single" w:sz="4" w:space="0" w:color="auto"/>
              <w:right w:val="single" w:sz="4" w:space="0" w:color="auto"/>
            </w:tcBorders>
            <w:shd w:val="clear" w:color="auto" w:fill="DBE5F1" w:themeFill="accent1" w:themeFillTint="33"/>
            <w:noWrap/>
            <w:vAlign w:val="bottom"/>
            <w:hideMark/>
          </w:tcPr>
          <w:p w14:paraId="193C3C49" w14:textId="5D282825" w:rsidR="00530824" w:rsidRPr="0007107C" w:rsidRDefault="00530824" w:rsidP="00530824">
            <w:pPr>
              <w:jc w:val="right"/>
              <w:rPr>
                <w:rFonts w:ascii="Calibri" w:eastAsia="Times New Roman" w:hAnsi="Calibri" w:cs="Calibri"/>
              </w:rPr>
            </w:pPr>
            <w:r w:rsidRPr="0007107C">
              <w:rPr>
                <w:rFonts w:ascii="Calibri" w:hAnsi="Calibri" w:cs="Calibri"/>
              </w:rPr>
              <w:t>20-Feb</w:t>
            </w:r>
          </w:p>
        </w:tc>
        <w:tc>
          <w:tcPr>
            <w:tcW w:w="2930"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36E16BCD" w14:textId="51490CFF" w:rsidR="00530824" w:rsidRPr="0007107C" w:rsidRDefault="00530824" w:rsidP="00530824">
            <w:pPr>
              <w:rPr>
                <w:rFonts w:ascii="Calibri" w:eastAsia="Times New Roman" w:hAnsi="Calibri" w:cs="Calibri"/>
              </w:rPr>
            </w:pPr>
            <w:r w:rsidRPr="0007107C">
              <w:rPr>
                <w:rFonts w:ascii="Calibri" w:hAnsi="Calibri" w:cs="Calibri"/>
              </w:rPr>
              <w:t xml:space="preserve">Kim </w:t>
            </w:r>
            <w:proofErr w:type="spellStart"/>
            <w:r w:rsidRPr="0007107C">
              <w:rPr>
                <w:rFonts w:ascii="Calibri" w:hAnsi="Calibri" w:cs="Calibri"/>
              </w:rPr>
              <w:t>Shoenbill</w:t>
            </w:r>
            <w:proofErr w:type="spellEnd"/>
            <w:r w:rsidRPr="0007107C">
              <w:rPr>
                <w:rFonts w:ascii="Calibri" w:hAnsi="Calibri" w:cs="Calibri"/>
              </w:rPr>
              <w:t>, MD, MS</w:t>
            </w:r>
          </w:p>
        </w:tc>
        <w:tc>
          <w:tcPr>
            <w:tcW w:w="5067"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00F1628E" w14:textId="44B29C75" w:rsidR="00530824" w:rsidRPr="0007107C" w:rsidRDefault="00530824" w:rsidP="00530824">
            <w:pPr>
              <w:rPr>
                <w:rFonts w:ascii="Calibri" w:eastAsia="Times New Roman" w:hAnsi="Calibri" w:cs="Calibri"/>
              </w:rPr>
            </w:pPr>
            <w:r w:rsidRPr="0007107C">
              <w:rPr>
                <w:rFonts w:ascii="Calibri" w:hAnsi="Calibri" w:cs="Calibri"/>
              </w:rPr>
              <w:t>TBD</w:t>
            </w:r>
          </w:p>
        </w:tc>
      </w:tr>
      <w:tr w:rsidR="0007107C" w:rsidRPr="0007107C" w14:paraId="1AC6CE93" w14:textId="77777777" w:rsidTr="0007107C">
        <w:trPr>
          <w:trHeight w:val="529"/>
        </w:trPr>
        <w:tc>
          <w:tcPr>
            <w:tcW w:w="957" w:type="dxa"/>
            <w:tcBorders>
              <w:top w:val="nil"/>
              <w:left w:val="single" w:sz="4" w:space="0" w:color="auto"/>
              <w:bottom w:val="single" w:sz="4" w:space="0" w:color="auto"/>
              <w:right w:val="single" w:sz="4" w:space="0" w:color="auto"/>
            </w:tcBorders>
            <w:shd w:val="clear" w:color="auto" w:fill="auto"/>
            <w:noWrap/>
            <w:vAlign w:val="bottom"/>
            <w:hideMark/>
          </w:tcPr>
          <w:p w14:paraId="128F183B" w14:textId="2B28FFD9" w:rsidR="00530824" w:rsidRPr="0007107C" w:rsidRDefault="00530824" w:rsidP="00530824">
            <w:pPr>
              <w:jc w:val="right"/>
              <w:rPr>
                <w:rFonts w:ascii="Calibri" w:eastAsia="Times New Roman" w:hAnsi="Calibri" w:cs="Calibri"/>
              </w:rPr>
            </w:pPr>
            <w:r w:rsidRPr="0007107C">
              <w:rPr>
                <w:rFonts w:ascii="Calibri" w:hAnsi="Calibri" w:cs="Calibri"/>
              </w:rPr>
              <w:t>8</w:t>
            </w:r>
          </w:p>
        </w:tc>
        <w:tc>
          <w:tcPr>
            <w:tcW w:w="1018" w:type="dxa"/>
            <w:tcBorders>
              <w:top w:val="nil"/>
              <w:left w:val="nil"/>
              <w:bottom w:val="single" w:sz="4" w:space="0" w:color="auto"/>
              <w:right w:val="single" w:sz="4" w:space="0" w:color="auto"/>
            </w:tcBorders>
            <w:shd w:val="clear" w:color="auto" w:fill="auto"/>
            <w:noWrap/>
            <w:vAlign w:val="bottom"/>
            <w:hideMark/>
          </w:tcPr>
          <w:p w14:paraId="16A145AF" w14:textId="1A90E8A1" w:rsidR="00530824" w:rsidRPr="0007107C" w:rsidRDefault="00530824" w:rsidP="00530824">
            <w:pPr>
              <w:rPr>
                <w:rFonts w:ascii="Calibri" w:eastAsia="Times New Roman" w:hAnsi="Calibri" w:cs="Calibri"/>
              </w:rPr>
            </w:pPr>
            <w:r w:rsidRPr="0007107C">
              <w:rPr>
                <w:rFonts w:ascii="Calibri" w:hAnsi="Calibri" w:cs="Calibri"/>
              </w:rPr>
              <w:t>Duke</w:t>
            </w:r>
          </w:p>
        </w:tc>
        <w:tc>
          <w:tcPr>
            <w:tcW w:w="1008" w:type="dxa"/>
            <w:tcBorders>
              <w:top w:val="nil"/>
              <w:left w:val="nil"/>
              <w:bottom w:val="single" w:sz="4" w:space="0" w:color="auto"/>
              <w:right w:val="single" w:sz="4" w:space="0" w:color="auto"/>
            </w:tcBorders>
            <w:shd w:val="clear" w:color="auto" w:fill="auto"/>
            <w:noWrap/>
            <w:vAlign w:val="bottom"/>
            <w:hideMark/>
          </w:tcPr>
          <w:p w14:paraId="43FB1188" w14:textId="6236F342" w:rsidR="00530824" w:rsidRPr="0007107C" w:rsidRDefault="00530824" w:rsidP="00530824">
            <w:pPr>
              <w:jc w:val="right"/>
              <w:rPr>
                <w:rFonts w:ascii="Calibri" w:eastAsia="Times New Roman" w:hAnsi="Calibri" w:cs="Calibri"/>
              </w:rPr>
            </w:pPr>
            <w:r w:rsidRPr="0007107C">
              <w:rPr>
                <w:rFonts w:ascii="Calibri" w:hAnsi="Calibri" w:cs="Calibri"/>
              </w:rPr>
              <w:t>27-Feb</w:t>
            </w:r>
          </w:p>
        </w:tc>
        <w:tc>
          <w:tcPr>
            <w:tcW w:w="2930" w:type="dxa"/>
            <w:tcBorders>
              <w:top w:val="nil"/>
              <w:left w:val="nil"/>
              <w:bottom w:val="single" w:sz="4" w:space="0" w:color="auto"/>
              <w:right w:val="single" w:sz="4" w:space="0" w:color="auto"/>
            </w:tcBorders>
            <w:shd w:val="clear" w:color="auto" w:fill="auto"/>
            <w:vAlign w:val="bottom"/>
            <w:hideMark/>
          </w:tcPr>
          <w:p w14:paraId="11DC68C6" w14:textId="4EFFCC7A" w:rsidR="00530824" w:rsidRPr="0007107C" w:rsidRDefault="00530824" w:rsidP="00530824">
            <w:pPr>
              <w:rPr>
                <w:rFonts w:ascii="Calibri" w:eastAsia="Times New Roman" w:hAnsi="Calibri" w:cs="Calibri"/>
              </w:rPr>
            </w:pPr>
            <w:r w:rsidRPr="0007107C">
              <w:rPr>
                <w:rFonts w:ascii="Calibri" w:hAnsi="Calibri" w:cs="Calibri"/>
              </w:rPr>
              <w:t>Sudha Raman, PhD</w:t>
            </w:r>
          </w:p>
        </w:tc>
        <w:tc>
          <w:tcPr>
            <w:tcW w:w="5067" w:type="dxa"/>
            <w:tcBorders>
              <w:top w:val="nil"/>
              <w:left w:val="nil"/>
              <w:bottom w:val="single" w:sz="4" w:space="0" w:color="auto"/>
              <w:right w:val="single" w:sz="4" w:space="0" w:color="auto"/>
            </w:tcBorders>
            <w:shd w:val="clear" w:color="auto" w:fill="auto"/>
            <w:vAlign w:val="bottom"/>
            <w:hideMark/>
          </w:tcPr>
          <w:p w14:paraId="4FAC29A7" w14:textId="27718D1F" w:rsidR="00530824" w:rsidRPr="0007107C" w:rsidRDefault="00530824" w:rsidP="00530824">
            <w:pPr>
              <w:rPr>
                <w:rFonts w:ascii="Calibri" w:eastAsia="Times New Roman" w:hAnsi="Calibri" w:cs="Calibri"/>
              </w:rPr>
            </w:pPr>
            <w:r w:rsidRPr="0007107C">
              <w:rPr>
                <w:rFonts w:ascii="Calibri" w:hAnsi="Calibri" w:cs="Calibri"/>
              </w:rPr>
              <w:t>TBD</w:t>
            </w:r>
          </w:p>
        </w:tc>
      </w:tr>
      <w:tr w:rsidR="0007107C" w:rsidRPr="0007107C" w14:paraId="2B0EC4A2" w14:textId="77777777" w:rsidTr="0007107C">
        <w:trPr>
          <w:trHeight w:val="448"/>
        </w:trPr>
        <w:tc>
          <w:tcPr>
            <w:tcW w:w="957"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bottom"/>
            <w:hideMark/>
          </w:tcPr>
          <w:p w14:paraId="57EFAE40" w14:textId="08056073" w:rsidR="00530824" w:rsidRPr="0007107C" w:rsidRDefault="00530824" w:rsidP="00530824">
            <w:pPr>
              <w:jc w:val="right"/>
              <w:rPr>
                <w:rFonts w:ascii="Calibri" w:eastAsia="Times New Roman" w:hAnsi="Calibri" w:cs="Calibri"/>
              </w:rPr>
            </w:pPr>
            <w:r w:rsidRPr="0007107C">
              <w:rPr>
                <w:rFonts w:ascii="Calibri" w:hAnsi="Calibri" w:cs="Calibri"/>
              </w:rPr>
              <w:t xml:space="preserve"> ----</w:t>
            </w:r>
          </w:p>
        </w:tc>
        <w:tc>
          <w:tcPr>
            <w:tcW w:w="1018" w:type="dxa"/>
            <w:tcBorders>
              <w:top w:val="single" w:sz="4" w:space="0" w:color="auto"/>
              <w:left w:val="nil"/>
              <w:bottom w:val="single" w:sz="4" w:space="0" w:color="auto"/>
              <w:right w:val="single" w:sz="4" w:space="0" w:color="auto"/>
            </w:tcBorders>
            <w:shd w:val="clear" w:color="auto" w:fill="DBE5F1" w:themeFill="accent1" w:themeFillTint="33"/>
            <w:noWrap/>
            <w:vAlign w:val="bottom"/>
            <w:hideMark/>
          </w:tcPr>
          <w:p w14:paraId="20FCA6B7" w14:textId="4CBC28F0" w:rsidR="00530824" w:rsidRPr="0007107C" w:rsidRDefault="00530824" w:rsidP="00530824">
            <w:pPr>
              <w:rPr>
                <w:rFonts w:ascii="Calibri" w:eastAsia="Times New Roman" w:hAnsi="Calibri" w:cs="Calibri"/>
              </w:rPr>
            </w:pPr>
            <w:r w:rsidRPr="0007107C">
              <w:rPr>
                <w:rFonts w:ascii="Calibri" w:hAnsi="Calibri" w:cs="Calibri"/>
              </w:rPr>
              <w:t>UNC-CH</w:t>
            </w:r>
          </w:p>
        </w:tc>
        <w:tc>
          <w:tcPr>
            <w:tcW w:w="1008" w:type="dxa"/>
            <w:tcBorders>
              <w:top w:val="single" w:sz="4" w:space="0" w:color="auto"/>
              <w:left w:val="nil"/>
              <w:bottom w:val="single" w:sz="4" w:space="0" w:color="auto"/>
              <w:right w:val="single" w:sz="4" w:space="0" w:color="auto"/>
            </w:tcBorders>
            <w:shd w:val="clear" w:color="auto" w:fill="DBE5F1" w:themeFill="accent1" w:themeFillTint="33"/>
            <w:noWrap/>
            <w:vAlign w:val="bottom"/>
            <w:hideMark/>
          </w:tcPr>
          <w:p w14:paraId="17948FAD" w14:textId="3BB1779D" w:rsidR="00530824" w:rsidRPr="0007107C" w:rsidRDefault="00530824" w:rsidP="00530824">
            <w:pPr>
              <w:jc w:val="right"/>
              <w:rPr>
                <w:rFonts w:ascii="Calibri" w:eastAsia="Times New Roman" w:hAnsi="Calibri" w:cs="Calibri"/>
              </w:rPr>
            </w:pPr>
            <w:r w:rsidRPr="0007107C">
              <w:rPr>
                <w:rFonts w:ascii="Calibri" w:hAnsi="Calibri" w:cs="Calibri"/>
              </w:rPr>
              <w:t>6-Mar</w:t>
            </w:r>
          </w:p>
        </w:tc>
        <w:tc>
          <w:tcPr>
            <w:tcW w:w="2930"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3958A77B" w14:textId="1DAB21B5" w:rsidR="00530824" w:rsidRPr="0007107C" w:rsidRDefault="00530824" w:rsidP="00530824">
            <w:pPr>
              <w:rPr>
                <w:rFonts w:ascii="Calibri" w:eastAsia="Times New Roman" w:hAnsi="Calibri" w:cs="Calibri"/>
              </w:rPr>
            </w:pPr>
            <w:r w:rsidRPr="0007107C">
              <w:rPr>
                <w:rFonts w:ascii="Calibri" w:hAnsi="Calibri" w:cs="Calibri"/>
              </w:rPr>
              <w:t>Class Discussion</w:t>
            </w:r>
          </w:p>
        </w:tc>
        <w:tc>
          <w:tcPr>
            <w:tcW w:w="5067"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191DE60A" w14:textId="032A69F6" w:rsidR="00530824" w:rsidRPr="0007107C" w:rsidRDefault="00530824" w:rsidP="00530824">
            <w:pPr>
              <w:rPr>
                <w:rFonts w:ascii="Calibri" w:eastAsia="Times New Roman" w:hAnsi="Calibri" w:cs="Calibri"/>
              </w:rPr>
            </w:pPr>
            <w:r w:rsidRPr="0007107C">
              <w:rPr>
                <w:rFonts w:ascii="Calibri" w:hAnsi="Calibri" w:cs="Calibri"/>
              </w:rPr>
              <w:t>Class Discussion on Special Topic</w:t>
            </w:r>
          </w:p>
        </w:tc>
      </w:tr>
      <w:tr w:rsidR="0007107C" w:rsidRPr="0007107C" w14:paraId="1985EB3E" w14:textId="77777777" w:rsidTr="0007107C">
        <w:trPr>
          <w:trHeight w:val="680"/>
        </w:trPr>
        <w:tc>
          <w:tcPr>
            <w:tcW w:w="95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709A3AC3" w14:textId="3BF2AC98" w:rsidR="00530824" w:rsidRPr="0007107C" w:rsidRDefault="00530824" w:rsidP="00530824">
            <w:pPr>
              <w:jc w:val="right"/>
              <w:rPr>
                <w:rFonts w:ascii="Calibri" w:eastAsia="Times New Roman" w:hAnsi="Calibri" w:cs="Calibri"/>
              </w:rPr>
            </w:pPr>
            <w:r w:rsidRPr="0007107C">
              <w:rPr>
                <w:rFonts w:ascii="Calibri" w:hAnsi="Calibri" w:cs="Calibri"/>
              </w:rPr>
              <w:t xml:space="preserve"> ----</w:t>
            </w:r>
          </w:p>
        </w:tc>
        <w:tc>
          <w:tcPr>
            <w:tcW w:w="1018"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67CD48B8" w14:textId="5090CCEE" w:rsidR="00530824" w:rsidRPr="0007107C" w:rsidRDefault="00530824" w:rsidP="00530824">
            <w:pPr>
              <w:rPr>
                <w:rFonts w:ascii="Calibri" w:eastAsia="Times New Roman" w:hAnsi="Calibri" w:cs="Calibri"/>
              </w:rPr>
            </w:pPr>
            <w:r w:rsidRPr="0007107C">
              <w:rPr>
                <w:rFonts w:ascii="Calibri" w:hAnsi="Calibri" w:cs="Calibri"/>
              </w:rPr>
              <w:t xml:space="preserve"> ----</w:t>
            </w:r>
          </w:p>
        </w:tc>
        <w:tc>
          <w:tcPr>
            <w:tcW w:w="1008"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496B9AAD" w14:textId="0BCA7994" w:rsidR="00530824" w:rsidRPr="0007107C" w:rsidRDefault="00530824" w:rsidP="00530824">
            <w:pPr>
              <w:jc w:val="right"/>
              <w:rPr>
                <w:rFonts w:ascii="Calibri" w:eastAsia="Times New Roman" w:hAnsi="Calibri" w:cs="Calibri"/>
              </w:rPr>
            </w:pPr>
            <w:r w:rsidRPr="0007107C">
              <w:rPr>
                <w:rFonts w:ascii="Calibri" w:hAnsi="Calibri" w:cs="Calibri"/>
              </w:rPr>
              <w:t>13-Mar</w:t>
            </w:r>
          </w:p>
        </w:tc>
        <w:tc>
          <w:tcPr>
            <w:tcW w:w="2930" w:type="dxa"/>
            <w:tcBorders>
              <w:top w:val="single" w:sz="4" w:space="0" w:color="auto"/>
              <w:left w:val="nil"/>
              <w:bottom w:val="single" w:sz="4" w:space="0" w:color="auto"/>
              <w:right w:val="single" w:sz="4" w:space="0" w:color="auto"/>
            </w:tcBorders>
            <w:shd w:val="clear" w:color="auto" w:fill="D9D9D9" w:themeFill="background1" w:themeFillShade="D9"/>
            <w:vAlign w:val="bottom"/>
            <w:hideMark/>
          </w:tcPr>
          <w:p w14:paraId="4019C4E6" w14:textId="2A02885A" w:rsidR="00530824" w:rsidRPr="0007107C" w:rsidRDefault="00530824" w:rsidP="00530824">
            <w:pPr>
              <w:rPr>
                <w:rFonts w:ascii="Calibri" w:eastAsia="Times New Roman" w:hAnsi="Calibri" w:cs="Calibri"/>
              </w:rPr>
            </w:pPr>
            <w:r w:rsidRPr="0007107C">
              <w:rPr>
                <w:rFonts w:ascii="Calibri" w:hAnsi="Calibri" w:cs="Calibri"/>
              </w:rPr>
              <w:t>Spring Break</w:t>
            </w:r>
          </w:p>
        </w:tc>
        <w:tc>
          <w:tcPr>
            <w:tcW w:w="5067" w:type="dxa"/>
            <w:tcBorders>
              <w:top w:val="single" w:sz="4" w:space="0" w:color="auto"/>
              <w:left w:val="nil"/>
              <w:bottom w:val="single" w:sz="4" w:space="0" w:color="auto"/>
              <w:right w:val="single" w:sz="4" w:space="0" w:color="auto"/>
            </w:tcBorders>
            <w:shd w:val="clear" w:color="auto" w:fill="D9D9D9" w:themeFill="background1" w:themeFillShade="D9"/>
            <w:vAlign w:val="bottom"/>
            <w:hideMark/>
          </w:tcPr>
          <w:p w14:paraId="37A39488" w14:textId="2A0D16CB" w:rsidR="00530824" w:rsidRPr="0007107C" w:rsidRDefault="00530824" w:rsidP="00530824">
            <w:pPr>
              <w:rPr>
                <w:rFonts w:ascii="Calibri" w:eastAsia="Times New Roman" w:hAnsi="Calibri" w:cs="Calibri"/>
              </w:rPr>
            </w:pPr>
            <w:r w:rsidRPr="0007107C">
              <w:rPr>
                <w:rFonts w:ascii="Calibri" w:hAnsi="Calibri" w:cs="Calibri"/>
              </w:rPr>
              <w:t>No class</w:t>
            </w:r>
          </w:p>
        </w:tc>
      </w:tr>
      <w:tr w:rsidR="0007107C" w:rsidRPr="0007107C" w14:paraId="68A9260C" w14:textId="77777777" w:rsidTr="00C9761E">
        <w:trPr>
          <w:trHeight w:val="680"/>
        </w:trPr>
        <w:tc>
          <w:tcPr>
            <w:tcW w:w="957" w:type="dxa"/>
            <w:tcBorders>
              <w:top w:val="nil"/>
              <w:left w:val="single" w:sz="4" w:space="0" w:color="auto"/>
              <w:bottom w:val="single" w:sz="4" w:space="0" w:color="auto"/>
              <w:right w:val="single" w:sz="4" w:space="0" w:color="auto"/>
            </w:tcBorders>
            <w:shd w:val="clear" w:color="auto" w:fill="auto"/>
            <w:noWrap/>
            <w:vAlign w:val="bottom"/>
            <w:hideMark/>
          </w:tcPr>
          <w:p w14:paraId="419E6817" w14:textId="7D69E57D" w:rsidR="00530824" w:rsidRPr="0007107C" w:rsidRDefault="00530824" w:rsidP="00530824">
            <w:pPr>
              <w:jc w:val="right"/>
              <w:rPr>
                <w:rFonts w:ascii="Calibri" w:eastAsia="Times New Roman" w:hAnsi="Calibri" w:cs="Calibri"/>
              </w:rPr>
            </w:pPr>
            <w:r w:rsidRPr="0007107C">
              <w:rPr>
                <w:rFonts w:ascii="Calibri" w:hAnsi="Calibri" w:cs="Calibri"/>
              </w:rPr>
              <w:t>9</w:t>
            </w:r>
          </w:p>
        </w:tc>
        <w:tc>
          <w:tcPr>
            <w:tcW w:w="1018" w:type="dxa"/>
            <w:tcBorders>
              <w:top w:val="nil"/>
              <w:left w:val="nil"/>
              <w:bottom w:val="single" w:sz="4" w:space="0" w:color="auto"/>
              <w:right w:val="single" w:sz="4" w:space="0" w:color="auto"/>
            </w:tcBorders>
            <w:shd w:val="clear" w:color="auto" w:fill="auto"/>
            <w:noWrap/>
            <w:vAlign w:val="bottom"/>
            <w:hideMark/>
          </w:tcPr>
          <w:p w14:paraId="750C0787" w14:textId="2C3019F5" w:rsidR="00530824" w:rsidRPr="0007107C" w:rsidRDefault="00530824" w:rsidP="00530824">
            <w:pPr>
              <w:rPr>
                <w:rFonts w:ascii="Calibri" w:eastAsia="Times New Roman" w:hAnsi="Calibri" w:cs="Calibri"/>
              </w:rPr>
            </w:pPr>
            <w:r w:rsidRPr="0007107C">
              <w:rPr>
                <w:rFonts w:ascii="Calibri" w:hAnsi="Calibri" w:cs="Calibri"/>
              </w:rPr>
              <w:t>UNC-C</w:t>
            </w:r>
          </w:p>
        </w:tc>
        <w:tc>
          <w:tcPr>
            <w:tcW w:w="1008" w:type="dxa"/>
            <w:tcBorders>
              <w:top w:val="nil"/>
              <w:left w:val="nil"/>
              <w:bottom w:val="single" w:sz="4" w:space="0" w:color="auto"/>
              <w:right w:val="single" w:sz="4" w:space="0" w:color="auto"/>
            </w:tcBorders>
            <w:shd w:val="clear" w:color="auto" w:fill="auto"/>
            <w:noWrap/>
            <w:vAlign w:val="bottom"/>
            <w:hideMark/>
          </w:tcPr>
          <w:p w14:paraId="6989C9B1" w14:textId="2FB66473" w:rsidR="00530824" w:rsidRPr="0007107C" w:rsidRDefault="00530824" w:rsidP="00530824">
            <w:pPr>
              <w:jc w:val="right"/>
              <w:rPr>
                <w:rFonts w:ascii="Calibri" w:eastAsia="Times New Roman" w:hAnsi="Calibri" w:cs="Calibri"/>
              </w:rPr>
            </w:pPr>
            <w:r w:rsidRPr="0007107C">
              <w:rPr>
                <w:rFonts w:ascii="Calibri" w:hAnsi="Calibri" w:cs="Calibri"/>
              </w:rPr>
              <w:t>20-Mar</w:t>
            </w:r>
          </w:p>
        </w:tc>
        <w:tc>
          <w:tcPr>
            <w:tcW w:w="2930" w:type="dxa"/>
            <w:tcBorders>
              <w:top w:val="nil"/>
              <w:left w:val="nil"/>
              <w:bottom w:val="single" w:sz="4" w:space="0" w:color="auto"/>
              <w:right w:val="single" w:sz="4" w:space="0" w:color="auto"/>
            </w:tcBorders>
            <w:shd w:val="clear" w:color="auto" w:fill="auto"/>
            <w:vAlign w:val="bottom"/>
            <w:hideMark/>
          </w:tcPr>
          <w:p w14:paraId="660B6AAF" w14:textId="2247B177" w:rsidR="00530824" w:rsidRPr="0007107C" w:rsidRDefault="00530824" w:rsidP="00530824">
            <w:pPr>
              <w:rPr>
                <w:rFonts w:ascii="Calibri" w:eastAsia="Times New Roman" w:hAnsi="Calibri" w:cs="Calibri"/>
              </w:rPr>
            </w:pPr>
            <w:r w:rsidRPr="0007107C">
              <w:rPr>
                <w:rFonts w:ascii="Calibri" w:hAnsi="Calibri" w:cs="Calibri"/>
              </w:rPr>
              <w:t>Albert Park, PhD</w:t>
            </w:r>
          </w:p>
        </w:tc>
        <w:tc>
          <w:tcPr>
            <w:tcW w:w="5067" w:type="dxa"/>
            <w:tcBorders>
              <w:top w:val="nil"/>
              <w:left w:val="nil"/>
              <w:bottom w:val="single" w:sz="4" w:space="0" w:color="auto"/>
              <w:right w:val="single" w:sz="4" w:space="0" w:color="auto"/>
            </w:tcBorders>
            <w:shd w:val="clear" w:color="auto" w:fill="auto"/>
            <w:vAlign w:val="bottom"/>
            <w:hideMark/>
          </w:tcPr>
          <w:p w14:paraId="5F089E2E" w14:textId="6862DB84" w:rsidR="00530824" w:rsidRPr="0007107C" w:rsidRDefault="00530824" w:rsidP="00530824">
            <w:pPr>
              <w:rPr>
                <w:rFonts w:ascii="Calibri" w:eastAsia="Times New Roman" w:hAnsi="Calibri" w:cs="Calibri"/>
              </w:rPr>
            </w:pPr>
            <w:r w:rsidRPr="0007107C">
              <w:rPr>
                <w:rFonts w:ascii="Calibri" w:hAnsi="Calibri" w:cs="Calibri"/>
              </w:rPr>
              <w:t>Utilizing Large Social Media Data for Understanding Mental Health</w:t>
            </w:r>
          </w:p>
        </w:tc>
      </w:tr>
      <w:tr w:rsidR="0007107C" w:rsidRPr="0007107C" w14:paraId="48EA2D1B" w14:textId="77777777" w:rsidTr="0007107C">
        <w:trPr>
          <w:trHeight w:val="340"/>
        </w:trPr>
        <w:tc>
          <w:tcPr>
            <w:tcW w:w="957" w:type="dxa"/>
            <w:tcBorders>
              <w:top w:val="nil"/>
              <w:left w:val="single" w:sz="4" w:space="0" w:color="auto"/>
              <w:bottom w:val="single" w:sz="4" w:space="0" w:color="auto"/>
              <w:right w:val="single" w:sz="4" w:space="0" w:color="auto"/>
            </w:tcBorders>
            <w:shd w:val="clear" w:color="auto" w:fill="auto"/>
            <w:noWrap/>
            <w:vAlign w:val="bottom"/>
            <w:hideMark/>
          </w:tcPr>
          <w:p w14:paraId="3C25844F" w14:textId="27C5048E" w:rsidR="00530824" w:rsidRPr="0007107C" w:rsidRDefault="00530824" w:rsidP="00530824">
            <w:pPr>
              <w:jc w:val="right"/>
              <w:rPr>
                <w:rFonts w:ascii="Calibri" w:eastAsia="Times New Roman" w:hAnsi="Calibri" w:cs="Calibri"/>
              </w:rPr>
            </w:pPr>
            <w:r w:rsidRPr="0007107C">
              <w:rPr>
                <w:rFonts w:ascii="Calibri" w:hAnsi="Calibri" w:cs="Calibri"/>
              </w:rPr>
              <w:t>10</w:t>
            </w:r>
          </w:p>
        </w:tc>
        <w:tc>
          <w:tcPr>
            <w:tcW w:w="1018" w:type="dxa"/>
            <w:tcBorders>
              <w:top w:val="nil"/>
              <w:left w:val="nil"/>
              <w:bottom w:val="single" w:sz="4" w:space="0" w:color="auto"/>
              <w:right w:val="single" w:sz="4" w:space="0" w:color="auto"/>
            </w:tcBorders>
            <w:shd w:val="clear" w:color="auto" w:fill="auto"/>
            <w:noWrap/>
            <w:vAlign w:val="bottom"/>
            <w:hideMark/>
          </w:tcPr>
          <w:p w14:paraId="06519E66" w14:textId="2B8CC7A4" w:rsidR="00530824" w:rsidRPr="0007107C" w:rsidRDefault="00530824" w:rsidP="00530824">
            <w:pPr>
              <w:rPr>
                <w:rFonts w:ascii="Calibri" w:eastAsia="Times New Roman" w:hAnsi="Calibri" w:cs="Calibri"/>
              </w:rPr>
            </w:pPr>
            <w:r w:rsidRPr="0007107C">
              <w:rPr>
                <w:rFonts w:ascii="Calibri" w:hAnsi="Calibri" w:cs="Calibri"/>
              </w:rPr>
              <w:t>NCCU</w:t>
            </w:r>
          </w:p>
        </w:tc>
        <w:tc>
          <w:tcPr>
            <w:tcW w:w="1008" w:type="dxa"/>
            <w:tcBorders>
              <w:top w:val="nil"/>
              <w:left w:val="nil"/>
              <w:bottom w:val="single" w:sz="4" w:space="0" w:color="auto"/>
              <w:right w:val="single" w:sz="4" w:space="0" w:color="auto"/>
            </w:tcBorders>
            <w:shd w:val="clear" w:color="auto" w:fill="auto"/>
            <w:noWrap/>
            <w:vAlign w:val="bottom"/>
            <w:hideMark/>
          </w:tcPr>
          <w:p w14:paraId="04365E6A" w14:textId="1D2ECB60" w:rsidR="00530824" w:rsidRPr="0007107C" w:rsidRDefault="00530824" w:rsidP="00530824">
            <w:pPr>
              <w:jc w:val="right"/>
              <w:rPr>
                <w:rFonts w:ascii="Calibri" w:eastAsia="Times New Roman" w:hAnsi="Calibri" w:cs="Calibri"/>
              </w:rPr>
            </w:pPr>
            <w:r w:rsidRPr="0007107C">
              <w:rPr>
                <w:rFonts w:ascii="Calibri" w:hAnsi="Calibri" w:cs="Calibri"/>
              </w:rPr>
              <w:t>27-Mar</w:t>
            </w:r>
          </w:p>
        </w:tc>
        <w:tc>
          <w:tcPr>
            <w:tcW w:w="2930" w:type="dxa"/>
            <w:tcBorders>
              <w:top w:val="nil"/>
              <w:left w:val="nil"/>
              <w:bottom w:val="single" w:sz="4" w:space="0" w:color="auto"/>
              <w:right w:val="single" w:sz="4" w:space="0" w:color="auto"/>
            </w:tcBorders>
            <w:shd w:val="clear" w:color="auto" w:fill="auto"/>
            <w:vAlign w:val="bottom"/>
            <w:hideMark/>
          </w:tcPr>
          <w:p w14:paraId="34D0B431" w14:textId="675846C2" w:rsidR="00530824" w:rsidRPr="0007107C" w:rsidRDefault="00530824" w:rsidP="00530824">
            <w:pPr>
              <w:rPr>
                <w:rFonts w:ascii="Calibri" w:eastAsia="Times New Roman" w:hAnsi="Calibri" w:cs="Calibri"/>
              </w:rPr>
            </w:pPr>
            <w:r w:rsidRPr="0007107C">
              <w:rPr>
                <w:rFonts w:ascii="Calibri" w:hAnsi="Calibri" w:cs="Calibri"/>
              </w:rPr>
              <w:t>Gabriel Peterson, PhD</w:t>
            </w:r>
          </w:p>
        </w:tc>
        <w:tc>
          <w:tcPr>
            <w:tcW w:w="5067" w:type="dxa"/>
            <w:tcBorders>
              <w:top w:val="nil"/>
              <w:left w:val="nil"/>
              <w:bottom w:val="single" w:sz="4" w:space="0" w:color="auto"/>
              <w:right w:val="single" w:sz="4" w:space="0" w:color="auto"/>
            </w:tcBorders>
            <w:shd w:val="clear" w:color="auto" w:fill="auto"/>
            <w:vAlign w:val="bottom"/>
            <w:hideMark/>
          </w:tcPr>
          <w:p w14:paraId="459D91AB" w14:textId="0E4760BA" w:rsidR="00530824" w:rsidRPr="0007107C" w:rsidRDefault="00530824" w:rsidP="00530824">
            <w:pPr>
              <w:rPr>
                <w:rFonts w:ascii="Calibri" w:eastAsia="Times New Roman" w:hAnsi="Calibri" w:cs="Calibri"/>
              </w:rPr>
            </w:pPr>
            <w:r w:rsidRPr="0007107C">
              <w:rPr>
                <w:rFonts w:ascii="Calibri" w:hAnsi="Calibri" w:cs="Calibri"/>
              </w:rPr>
              <w:t>Evaluating the Effectiveness of Post-publicat</w:t>
            </w:r>
            <w:r w:rsidR="0007107C" w:rsidRPr="0007107C">
              <w:rPr>
                <w:rFonts w:ascii="Calibri" w:hAnsi="Calibri" w:cs="Calibri"/>
              </w:rPr>
              <w:t>i</w:t>
            </w:r>
            <w:r w:rsidRPr="0007107C">
              <w:rPr>
                <w:rFonts w:ascii="Calibri" w:hAnsi="Calibri" w:cs="Calibri"/>
              </w:rPr>
              <w:t>on Correction of Flawed Biomedical Literature- A Bibliometric Analysis</w:t>
            </w:r>
          </w:p>
        </w:tc>
      </w:tr>
      <w:tr w:rsidR="0007107C" w:rsidRPr="0007107C" w14:paraId="3CCC42EF" w14:textId="77777777" w:rsidTr="0007107C">
        <w:trPr>
          <w:trHeight w:val="340"/>
        </w:trPr>
        <w:tc>
          <w:tcPr>
            <w:tcW w:w="957"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5AD1326F" w14:textId="07F5A1F3" w:rsidR="00530824" w:rsidRPr="0007107C" w:rsidRDefault="00530824" w:rsidP="00530824">
            <w:pPr>
              <w:jc w:val="right"/>
              <w:rPr>
                <w:rFonts w:ascii="Calibri" w:eastAsia="Times New Roman" w:hAnsi="Calibri" w:cs="Calibri"/>
              </w:rPr>
            </w:pPr>
            <w:r w:rsidRPr="0007107C">
              <w:rPr>
                <w:rFonts w:ascii="Calibri" w:hAnsi="Calibri" w:cs="Calibri"/>
              </w:rPr>
              <w:t>11</w:t>
            </w:r>
          </w:p>
        </w:tc>
        <w:tc>
          <w:tcPr>
            <w:tcW w:w="1018" w:type="dxa"/>
            <w:tcBorders>
              <w:top w:val="single" w:sz="4" w:space="0" w:color="auto"/>
              <w:left w:val="nil"/>
              <w:bottom w:val="single" w:sz="4" w:space="0" w:color="auto"/>
              <w:right w:val="single" w:sz="4" w:space="0" w:color="auto"/>
            </w:tcBorders>
            <w:shd w:val="clear" w:color="000000" w:fill="auto"/>
            <w:noWrap/>
            <w:vAlign w:val="bottom"/>
            <w:hideMark/>
          </w:tcPr>
          <w:p w14:paraId="2688AD0F" w14:textId="7FFE8DA4" w:rsidR="00530824" w:rsidRPr="0007107C" w:rsidRDefault="00530824" w:rsidP="00530824">
            <w:pPr>
              <w:rPr>
                <w:rFonts w:ascii="Calibri" w:eastAsia="Times New Roman" w:hAnsi="Calibri" w:cs="Calibri"/>
              </w:rPr>
            </w:pPr>
            <w:r w:rsidRPr="0007107C">
              <w:rPr>
                <w:rFonts w:ascii="Calibri" w:hAnsi="Calibri" w:cs="Calibri"/>
              </w:rPr>
              <w:t>ECU</w:t>
            </w:r>
          </w:p>
        </w:tc>
        <w:tc>
          <w:tcPr>
            <w:tcW w:w="1008" w:type="dxa"/>
            <w:tcBorders>
              <w:top w:val="single" w:sz="4" w:space="0" w:color="auto"/>
              <w:left w:val="nil"/>
              <w:bottom w:val="single" w:sz="4" w:space="0" w:color="auto"/>
              <w:right w:val="single" w:sz="4" w:space="0" w:color="auto"/>
            </w:tcBorders>
            <w:shd w:val="clear" w:color="000000" w:fill="auto"/>
            <w:noWrap/>
            <w:vAlign w:val="bottom"/>
            <w:hideMark/>
          </w:tcPr>
          <w:p w14:paraId="6463DF08" w14:textId="297C7EB8" w:rsidR="00530824" w:rsidRPr="0007107C" w:rsidRDefault="00530824" w:rsidP="00530824">
            <w:pPr>
              <w:jc w:val="right"/>
              <w:rPr>
                <w:rFonts w:ascii="Calibri" w:eastAsia="Times New Roman" w:hAnsi="Calibri" w:cs="Calibri"/>
              </w:rPr>
            </w:pPr>
            <w:r w:rsidRPr="0007107C">
              <w:rPr>
                <w:rFonts w:ascii="Calibri" w:hAnsi="Calibri" w:cs="Calibri"/>
              </w:rPr>
              <w:t>3-Apr</w:t>
            </w:r>
          </w:p>
        </w:tc>
        <w:tc>
          <w:tcPr>
            <w:tcW w:w="2930" w:type="dxa"/>
            <w:tcBorders>
              <w:top w:val="single" w:sz="4" w:space="0" w:color="auto"/>
              <w:left w:val="nil"/>
              <w:bottom w:val="single" w:sz="4" w:space="0" w:color="auto"/>
              <w:right w:val="single" w:sz="4" w:space="0" w:color="auto"/>
            </w:tcBorders>
            <w:shd w:val="clear" w:color="000000" w:fill="auto"/>
            <w:vAlign w:val="bottom"/>
            <w:hideMark/>
          </w:tcPr>
          <w:p w14:paraId="667013CA" w14:textId="72FCFF46" w:rsidR="00530824" w:rsidRPr="0007107C" w:rsidRDefault="00530824" w:rsidP="00530824">
            <w:pPr>
              <w:rPr>
                <w:rFonts w:ascii="Calibri" w:eastAsia="Times New Roman" w:hAnsi="Calibri" w:cs="Calibri"/>
              </w:rPr>
            </w:pPr>
            <w:r w:rsidRPr="0007107C">
              <w:rPr>
                <w:rFonts w:ascii="Calibri" w:hAnsi="Calibri" w:cs="Calibri"/>
              </w:rPr>
              <w:t>Doyle Cummings, PharmD</w:t>
            </w:r>
          </w:p>
        </w:tc>
        <w:tc>
          <w:tcPr>
            <w:tcW w:w="5067" w:type="dxa"/>
            <w:tcBorders>
              <w:top w:val="single" w:sz="4" w:space="0" w:color="auto"/>
              <w:left w:val="nil"/>
              <w:bottom w:val="single" w:sz="4" w:space="0" w:color="auto"/>
              <w:right w:val="single" w:sz="4" w:space="0" w:color="auto"/>
            </w:tcBorders>
            <w:shd w:val="clear" w:color="000000" w:fill="auto"/>
            <w:vAlign w:val="bottom"/>
            <w:hideMark/>
          </w:tcPr>
          <w:p w14:paraId="74B41D12" w14:textId="40901F1F" w:rsidR="00530824" w:rsidRPr="0007107C" w:rsidRDefault="00530824" w:rsidP="00530824">
            <w:pPr>
              <w:rPr>
                <w:rFonts w:ascii="Calibri" w:eastAsia="Times New Roman" w:hAnsi="Calibri" w:cs="Calibri"/>
              </w:rPr>
            </w:pPr>
            <w:r w:rsidRPr="0007107C">
              <w:rPr>
                <w:rFonts w:ascii="Calibri" w:hAnsi="Calibri" w:cs="Calibri"/>
              </w:rPr>
              <w:t>TBD</w:t>
            </w:r>
          </w:p>
        </w:tc>
      </w:tr>
      <w:tr w:rsidR="0007107C" w:rsidRPr="0007107C" w14:paraId="2CA48BF8" w14:textId="77777777" w:rsidTr="0007107C">
        <w:trPr>
          <w:trHeight w:val="340"/>
        </w:trPr>
        <w:tc>
          <w:tcPr>
            <w:tcW w:w="957" w:type="dxa"/>
            <w:tcBorders>
              <w:top w:val="nil"/>
              <w:left w:val="single" w:sz="4" w:space="0" w:color="auto"/>
              <w:bottom w:val="single" w:sz="4" w:space="0" w:color="auto"/>
              <w:right w:val="single" w:sz="4" w:space="0" w:color="auto"/>
            </w:tcBorders>
            <w:shd w:val="clear" w:color="auto" w:fill="auto"/>
            <w:noWrap/>
            <w:vAlign w:val="bottom"/>
            <w:hideMark/>
          </w:tcPr>
          <w:p w14:paraId="0330AD5C" w14:textId="3F43544B" w:rsidR="00530824" w:rsidRPr="0007107C" w:rsidRDefault="00530824" w:rsidP="0007107C">
            <w:pPr>
              <w:jc w:val="right"/>
              <w:rPr>
                <w:rFonts w:ascii="Calibri" w:eastAsia="Times New Roman" w:hAnsi="Calibri" w:cs="Calibri"/>
              </w:rPr>
            </w:pPr>
            <w:r w:rsidRPr="0007107C">
              <w:rPr>
                <w:rFonts w:ascii="Calibri" w:hAnsi="Calibri" w:cs="Calibri"/>
              </w:rPr>
              <w:t>12</w:t>
            </w:r>
          </w:p>
        </w:tc>
        <w:tc>
          <w:tcPr>
            <w:tcW w:w="1018" w:type="dxa"/>
            <w:tcBorders>
              <w:top w:val="nil"/>
              <w:left w:val="nil"/>
              <w:bottom w:val="single" w:sz="4" w:space="0" w:color="auto"/>
              <w:right w:val="single" w:sz="4" w:space="0" w:color="auto"/>
            </w:tcBorders>
            <w:shd w:val="clear" w:color="auto" w:fill="auto"/>
            <w:noWrap/>
            <w:vAlign w:val="bottom"/>
            <w:hideMark/>
          </w:tcPr>
          <w:p w14:paraId="7D77506D" w14:textId="1451DEB3" w:rsidR="00530824" w:rsidRPr="0007107C" w:rsidRDefault="00530824" w:rsidP="00530824">
            <w:pPr>
              <w:rPr>
                <w:rFonts w:ascii="Calibri" w:eastAsia="Times New Roman" w:hAnsi="Calibri" w:cs="Calibri"/>
              </w:rPr>
            </w:pPr>
            <w:r w:rsidRPr="0007107C">
              <w:rPr>
                <w:rFonts w:ascii="Calibri" w:hAnsi="Calibri" w:cs="Calibri"/>
              </w:rPr>
              <w:t>Duke</w:t>
            </w:r>
          </w:p>
        </w:tc>
        <w:tc>
          <w:tcPr>
            <w:tcW w:w="1008" w:type="dxa"/>
            <w:tcBorders>
              <w:top w:val="nil"/>
              <w:left w:val="nil"/>
              <w:bottom w:val="single" w:sz="4" w:space="0" w:color="auto"/>
              <w:right w:val="single" w:sz="4" w:space="0" w:color="auto"/>
            </w:tcBorders>
            <w:shd w:val="clear" w:color="auto" w:fill="auto"/>
            <w:noWrap/>
            <w:vAlign w:val="bottom"/>
            <w:hideMark/>
          </w:tcPr>
          <w:p w14:paraId="655553AB" w14:textId="5FC648ED" w:rsidR="00530824" w:rsidRPr="0007107C" w:rsidRDefault="00530824" w:rsidP="00530824">
            <w:pPr>
              <w:jc w:val="right"/>
              <w:rPr>
                <w:rFonts w:ascii="Calibri" w:eastAsia="Times New Roman" w:hAnsi="Calibri" w:cs="Calibri"/>
              </w:rPr>
            </w:pPr>
            <w:r w:rsidRPr="0007107C">
              <w:rPr>
                <w:rFonts w:ascii="Calibri" w:hAnsi="Calibri" w:cs="Calibri"/>
              </w:rPr>
              <w:t>10-Apr</w:t>
            </w:r>
          </w:p>
        </w:tc>
        <w:tc>
          <w:tcPr>
            <w:tcW w:w="2930" w:type="dxa"/>
            <w:tcBorders>
              <w:top w:val="nil"/>
              <w:left w:val="nil"/>
              <w:bottom w:val="single" w:sz="4" w:space="0" w:color="auto"/>
              <w:right w:val="single" w:sz="4" w:space="0" w:color="auto"/>
            </w:tcBorders>
            <w:shd w:val="clear" w:color="auto" w:fill="auto"/>
            <w:vAlign w:val="bottom"/>
            <w:hideMark/>
          </w:tcPr>
          <w:p w14:paraId="1577B172" w14:textId="7B88EA44" w:rsidR="00530824" w:rsidRPr="0007107C" w:rsidRDefault="00530824" w:rsidP="00530824">
            <w:pPr>
              <w:rPr>
                <w:rFonts w:ascii="Calibri" w:eastAsia="Times New Roman" w:hAnsi="Calibri" w:cs="Calibri"/>
              </w:rPr>
            </w:pPr>
            <w:r w:rsidRPr="0007107C">
              <w:rPr>
                <w:rFonts w:ascii="Calibri" w:hAnsi="Calibri" w:cs="Calibri"/>
              </w:rPr>
              <w:t xml:space="preserve">Armando Bedoya, MD, </w:t>
            </w:r>
            <w:proofErr w:type="spellStart"/>
            <w:r w:rsidRPr="0007107C">
              <w:rPr>
                <w:rFonts w:ascii="Calibri" w:hAnsi="Calibri" w:cs="Calibri"/>
              </w:rPr>
              <w:t>MMCi</w:t>
            </w:r>
            <w:proofErr w:type="spellEnd"/>
          </w:p>
        </w:tc>
        <w:tc>
          <w:tcPr>
            <w:tcW w:w="5067" w:type="dxa"/>
            <w:tcBorders>
              <w:top w:val="nil"/>
              <w:left w:val="nil"/>
              <w:bottom w:val="single" w:sz="4" w:space="0" w:color="auto"/>
              <w:right w:val="single" w:sz="4" w:space="0" w:color="auto"/>
            </w:tcBorders>
            <w:shd w:val="clear" w:color="auto" w:fill="auto"/>
            <w:vAlign w:val="bottom"/>
            <w:hideMark/>
          </w:tcPr>
          <w:p w14:paraId="2BDF3297" w14:textId="09DEA3FC" w:rsidR="00530824" w:rsidRPr="0007107C" w:rsidRDefault="00530824" w:rsidP="00530824">
            <w:pPr>
              <w:rPr>
                <w:rFonts w:ascii="Calibri" w:eastAsia="Times New Roman" w:hAnsi="Calibri" w:cs="Calibri"/>
              </w:rPr>
            </w:pPr>
            <w:r w:rsidRPr="0007107C">
              <w:rPr>
                <w:rFonts w:ascii="Calibri" w:hAnsi="Calibri" w:cs="Calibri"/>
              </w:rPr>
              <w:t>The Pitfalls of Implementing “Off-the-Shelf” Early Warning Scores</w:t>
            </w:r>
          </w:p>
        </w:tc>
      </w:tr>
      <w:tr w:rsidR="0007107C" w:rsidRPr="0007107C" w14:paraId="0D720AA9" w14:textId="77777777" w:rsidTr="0007107C">
        <w:trPr>
          <w:trHeight w:val="340"/>
        </w:trPr>
        <w:tc>
          <w:tcPr>
            <w:tcW w:w="957"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bottom"/>
            <w:hideMark/>
          </w:tcPr>
          <w:p w14:paraId="3F9A7D04" w14:textId="3562CBA7" w:rsidR="00530824" w:rsidRPr="0007107C" w:rsidRDefault="00530824" w:rsidP="00530824">
            <w:pPr>
              <w:rPr>
                <w:rFonts w:ascii="Calibri" w:eastAsia="Times New Roman" w:hAnsi="Calibri" w:cs="Calibri"/>
              </w:rPr>
            </w:pPr>
            <w:r w:rsidRPr="0007107C">
              <w:rPr>
                <w:rFonts w:ascii="Calibri" w:hAnsi="Calibri" w:cs="Calibri"/>
              </w:rPr>
              <w:t xml:space="preserve"> ----</w:t>
            </w:r>
          </w:p>
        </w:tc>
        <w:tc>
          <w:tcPr>
            <w:tcW w:w="1018" w:type="dxa"/>
            <w:tcBorders>
              <w:top w:val="single" w:sz="4" w:space="0" w:color="auto"/>
              <w:left w:val="nil"/>
              <w:bottom w:val="single" w:sz="4" w:space="0" w:color="auto"/>
              <w:right w:val="single" w:sz="4" w:space="0" w:color="auto"/>
            </w:tcBorders>
            <w:shd w:val="clear" w:color="auto" w:fill="DBE5F1" w:themeFill="accent1" w:themeFillTint="33"/>
            <w:noWrap/>
            <w:vAlign w:val="bottom"/>
            <w:hideMark/>
          </w:tcPr>
          <w:p w14:paraId="24BAC6B7" w14:textId="6781A52A" w:rsidR="00530824" w:rsidRPr="0007107C" w:rsidRDefault="00530824" w:rsidP="00530824">
            <w:pPr>
              <w:rPr>
                <w:rFonts w:ascii="Calibri" w:eastAsia="Times New Roman" w:hAnsi="Calibri" w:cs="Calibri"/>
              </w:rPr>
            </w:pPr>
            <w:r w:rsidRPr="0007107C">
              <w:rPr>
                <w:rFonts w:ascii="Calibri" w:hAnsi="Calibri" w:cs="Calibri"/>
              </w:rPr>
              <w:t>UNC-CH</w:t>
            </w:r>
          </w:p>
        </w:tc>
        <w:tc>
          <w:tcPr>
            <w:tcW w:w="1008" w:type="dxa"/>
            <w:tcBorders>
              <w:top w:val="single" w:sz="4" w:space="0" w:color="auto"/>
              <w:left w:val="nil"/>
              <w:bottom w:val="single" w:sz="4" w:space="0" w:color="auto"/>
              <w:right w:val="single" w:sz="4" w:space="0" w:color="auto"/>
            </w:tcBorders>
            <w:shd w:val="clear" w:color="auto" w:fill="DBE5F1" w:themeFill="accent1" w:themeFillTint="33"/>
            <w:noWrap/>
            <w:vAlign w:val="bottom"/>
            <w:hideMark/>
          </w:tcPr>
          <w:p w14:paraId="2C66202A" w14:textId="5F88E9F8" w:rsidR="00530824" w:rsidRPr="0007107C" w:rsidRDefault="00530824" w:rsidP="00530824">
            <w:pPr>
              <w:jc w:val="right"/>
              <w:rPr>
                <w:rFonts w:ascii="Calibri" w:eastAsia="Times New Roman" w:hAnsi="Calibri" w:cs="Calibri"/>
              </w:rPr>
            </w:pPr>
            <w:r w:rsidRPr="0007107C">
              <w:rPr>
                <w:rFonts w:ascii="Calibri" w:hAnsi="Calibri" w:cs="Calibri"/>
              </w:rPr>
              <w:t>17-Apr</w:t>
            </w:r>
          </w:p>
        </w:tc>
        <w:tc>
          <w:tcPr>
            <w:tcW w:w="2930"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64ECC23F" w14:textId="5668A976" w:rsidR="00530824" w:rsidRPr="0007107C" w:rsidRDefault="00530824" w:rsidP="00530824">
            <w:pPr>
              <w:rPr>
                <w:rFonts w:ascii="Calibri" w:eastAsia="Times New Roman" w:hAnsi="Calibri" w:cs="Calibri"/>
              </w:rPr>
            </w:pPr>
            <w:r w:rsidRPr="0007107C">
              <w:rPr>
                <w:rFonts w:ascii="Calibri" w:hAnsi="Calibri" w:cs="Calibri"/>
              </w:rPr>
              <w:t>Final Presentations 1</w:t>
            </w:r>
          </w:p>
        </w:tc>
        <w:tc>
          <w:tcPr>
            <w:tcW w:w="5067"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69E4E6AB" w14:textId="321EC1E4" w:rsidR="00530824" w:rsidRPr="0007107C" w:rsidRDefault="00530824" w:rsidP="00530824">
            <w:pPr>
              <w:rPr>
                <w:rFonts w:ascii="Calibri" w:eastAsia="Times New Roman" w:hAnsi="Calibri" w:cs="Calibri"/>
              </w:rPr>
            </w:pPr>
            <w:r w:rsidRPr="0007107C">
              <w:rPr>
                <w:rFonts w:ascii="Calibri" w:hAnsi="Calibri" w:cs="Calibri"/>
              </w:rPr>
              <w:t> </w:t>
            </w:r>
          </w:p>
        </w:tc>
      </w:tr>
      <w:tr w:rsidR="0007107C" w:rsidRPr="0007107C" w14:paraId="1F73051C" w14:textId="77777777" w:rsidTr="0007107C">
        <w:trPr>
          <w:trHeight w:val="340"/>
        </w:trPr>
        <w:tc>
          <w:tcPr>
            <w:tcW w:w="957"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bottom"/>
          </w:tcPr>
          <w:p w14:paraId="6B0FB562" w14:textId="68C644D6" w:rsidR="00530824" w:rsidRPr="0007107C" w:rsidRDefault="00530824" w:rsidP="00530824">
            <w:pPr>
              <w:rPr>
                <w:rFonts w:ascii="Calibri" w:eastAsia="Times New Roman" w:hAnsi="Calibri" w:cs="Calibri"/>
              </w:rPr>
            </w:pPr>
            <w:r w:rsidRPr="0007107C">
              <w:rPr>
                <w:rFonts w:ascii="Calibri" w:hAnsi="Calibri" w:cs="Calibri"/>
              </w:rPr>
              <w:t xml:space="preserve"> ----</w:t>
            </w:r>
          </w:p>
        </w:tc>
        <w:tc>
          <w:tcPr>
            <w:tcW w:w="1018" w:type="dxa"/>
            <w:tcBorders>
              <w:top w:val="single" w:sz="4" w:space="0" w:color="auto"/>
              <w:left w:val="nil"/>
              <w:bottom w:val="single" w:sz="4" w:space="0" w:color="auto"/>
              <w:right w:val="single" w:sz="4" w:space="0" w:color="auto"/>
            </w:tcBorders>
            <w:shd w:val="clear" w:color="auto" w:fill="DBE5F1" w:themeFill="accent1" w:themeFillTint="33"/>
            <w:noWrap/>
            <w:vAlign w:val="bottom"/>
          </w:tcPr>
          <w:p w14:paraId="54AE4F16" w14:textId="194BC247" w:rsidR="00530824" w:rsidRPr="0007107C" w:rsidRDefault="00530824" w:rsidP="00530824">
            <w:pPr>
              <w:rPr>
                <w:rFonts w:ascii="Calibri" w:eastAsia="Times New Roman" w:hAnsi="Calibri" w:cs="Calibri"/>
              </w:rPr>
            </w:pPr>
            <w:r w:rsidRPr="0007107C">
              <w:rPr>
                <w:rFonts w:ascii="Calibri" w:hAnsi="Calibri" w:cs="Calibri"/>
              </w:rPr>
              <w:t>UNC-CH</w:t>
            </w:r>
          </w:p>
        </w:tc>
        <w:tc>
          <w:tcPr>
            <w:tcW w:w="1008" w:type="dxa"/>
            <w:tcBorders>
              <w:top w:val="single" w:sz="4" w:space="0" w:color="auto"/>
              <w:left w:val="nil"/>
              <w:bottom w:val="single" w:sz="4" w:space="0" w:color="auto"/>
              <w:right w:val="single" w:sz="4" w:space="0" w:color="auto"/>
            </w:tcBorders>
            <w:shd w:val="clear" w:color="auto" w:fill="DBE5F1" w:themeFill="accent1" w:themeFillTint="33"/>
            <w:noWrap/>
            <w:vAlign w:val="bottom"/>
          </w:tcPr>
          <w:p w14:paraId="3E1CDAC8" w14:textId="0A68CCED" w:rsidR="00530824" w:rsidRPr="0007107C" w:rsidRDefault="00530824" w:rsidP="00530824">
            <w:pPr>
              <w:jc w:val="right"/>
              <w:rPr>
                <w:rFonts w:ascii="Calibri" w:eastAsia="Times New Roman" w:hAnsi="Calibri" w:cs="Calibri"/>
              </w:rPr>
            </w:pPr>
            <w:r w:rsidRPr="0007107C">
              <w:rPr>
                <w:rFonts w:ascii="Calibri" w:hAnsi="Calibri" w:cs="Calibri"/>
              </w:rPr>
              <w:t>24-Apr</w:t>
            </w:r>
          </w:p>
        </w:tc>
        <w:tc>
          <w:tcPr>
            <w:tcW w:w="2930" w:type="dxa"/>
            <w:tcBorders>
              <w:top w:val="single" w:sz="4" w:space="0" w:color="auto"/>
              <w:left w:val="nil"/>
              <w:bottom w:val="single" w:sz="4" w:space="0" w:color="auto"/>
              <w:right w:val="single" w:sz="4" w:space="0" w:color="auto"/>
            </w:tcBorders>
            <w:shd w:val="clear" w:color="auto" w:fill="DBE5F1" w:themeFill="accent1" w:themeFillTint="33"/>
            <w:vAlign w:val="bottom"/>
          </w:tcPr>
          <w:p w14:paraId="7401F1AF" w14:textId="718A5D3D" w:rsidR="00530824" w:rsidRPr="0007107C" w:rsidRDefault="00530824" w:rsidP="00530824">
            <w:pPr>
              <w:rPr>
                <w:rFonts w:ascii="Calibri" w:eastAsia="Times New Roman" w:hAnsi="Calibri" w:cs="Calibri"/>
              </w:rPr>
            </w:pPr>
            <w:r w:rsidRPr="0007107C">
              <w:rPr>
                <w:rFonts w:ascii="Calibri" w:hAnsi="Calibri" w:cs="Calibri"/>
              </w:rPr>
              <w:t>Final Presentations 2</w:t>
            </w:r>
          </w:p>
        </w:tc>
        <w:tc>
          <w:tcPr>
            <w:tcW w:w="5067" w:type="dxa"/>
            <w:tcBorders>
              <w:top w:val="single" w:sz="4" w:space="0" w:color="auto"/>
              <w:left w:val="nil"/>
              <w:bottom w:val="single" w:sz="4" w:space="0" w:color="auto"/>
              <w:right w:val="single" w:sz="4" w:space="0" w:color="auto"/>
            </w:tcBorders>
            <w:shd w:val="clear" w:color="auto" w:fill="DBE5F1" w:themeFill="accent1" w:themeFillTint="33"/>
            <w:vAlign w:val="bottom"/>
          </w:tcPr>
          <w:p w14:paraId="09A1CE46" w14:textId="6427CF64" w:rsidR="00530824" w:rsidRPr="0007107C" w:rsidRDefault="00530824" w:rsidP="00530824">
            <w:pPr>
              <w:rPr>
                <w:rFonts w:ascii="Calibri" w:eastAsia="Times New Roman" w:hAnsi="Calibri" w:cs="Calibri"/>
              </w:rPr>
            </w:pPr>
            <w:r w:rsidRPr="0007107C">
              <w:rPr>
                <w:rFonts w:ascii="Calibri" w:hAnsi="Calibri" w:cs="Calibri"/>
              </w:rPr>
              <w:t> </w:t>
            </w:r>
          </w:p>
        </w:tc>
      </w:tr>
    </w:tbl>
    <w:p w14:paraId="4B1A76E9" w14:textId="77777777" w:rsidR="00240F7C" w:rsidRPr="002515E9" w:rsidRDefault="00240F7C" w:rsidP="002515E9">
      <w:pPr>
        <w:spacing w:line="259" w:lineRule="auto"/>
        <w:ind w:left="117"/>
        <w:jc w:val="center"/>
        <w:rPr>
          <w:b/>
          <w:color w:val="050507"/>
        </w:rPr>
      </w:pPr>
    </w:p>
    <w:sectPr w:rsidR="00240F7C" w:rsidRPr="002515E9">
      <w:pgSz w:w="12240" w:h="15840"/>
      <w:pgMar w:top="1369" w:right="776" w:bottom="721" w:left="76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4D"/>
    <w:family w:val="swiss"/>
    <w:pitch w:val="variable"/>
    <w:sig w:usb0="00000003" w:usb1="00000000" w:usb2="00000000" w:usb3="00000000" w:csb0="00000003" w:csb1="00000000"/>
  </w:font>
  <w:font w:name="Times">
    <w:panose1 w:val="00000500000000020000"/>
    <w:charset w:val="00"/>
    <w:family w:val="auto"/>
    <w:pitch w:val="variable"/>
    <w:sig w:usb0="E00002FF" w:usb1="5000205A"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C2602A"/>
    <w:multiLevelType w:val="hybridMultilevel"/>
    <w:tmpl w:val="E904C3C8"/>
    <w:lvl w:ilvl="0" w:tplc="646CE2BE">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C8EB160">
      <w:start w:val="1"/>
      <w:numFmt w:val="bullet"/>
      <w:lvlText w:val="o"/>
      <w:lvlJc w:val="left"/>
      <w:pPr>
        <w:ind w:left="154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8909CDA">
      <w:start w:val="1"/>
      <w:numFmt w:val="bullet"/>
      <w:lvlText w:val="▪"/>
      <w:lvlJc w:val="left"/>
      <w:pPr>
        <w:ind w:left="22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F8E6304">
      <w:start w:val="1"/>
      <w:numFmt w:val="bullet"/>
      <w:lvlText w:val="•"/>
      <w:lvlJc w:val="left"/>
      <w:pPr>
        <w:ind w:left="29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B3CDE5E">
      <w:start w:val="1"/>
      <w:numFmt w:val="bullet"/>
      <w:lvlText w:val="o"/>
      <w:lvlJc w:val="left"/>
      <w:pPr>
        <w:ind w:left="37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18A6C74">
      <w:start w:val="1"/>
      <w:numFmt w:val="bullet"/>
      <w:lvlText w:val="▪"/>
      <w:lvlJc w:val="left"/>
      <w:pPr>
        <w:ind w:left="44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D5A0116">
      <w:start w:val="1"/>
      <w:numFmt w:val="bullet"/>
      <w:lvlText w:val="•"/>
      <w:lvlJc w:val="left"/>
      <w:pPr>
        <w:ind w:left="51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A50CBA6">
      <w:start w:val="1"/>
      <w:numFmt w:val="bullet"/>
      <w:lvlText w:val="o"/>
      <w:lvlJc w:val="left"/>
      <w:pPr>
        <w:ind w:left="58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E7CE1EC">
      <w:start w:val="1"/>
      <w:numFmt w:val="bullet"/>
      <w:lvlText w:val="▪"/>
      <w:lvlJc w:val="left"/>
      <w:pPr>
        <w:ind w:left="658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4C84246A"/>
    <w:multiLevelType w:val="hybridMultilevel"/>
    <w:tmpl w:val="84427C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61235CD"/>
    <w:multiLevelType w:val="hybridMultilevel"/>
    <w:tmpl w:val="4EB6F1AE"/>
    <w:lvl w:ilvl="0" w:tplc="04090001">
      <w:start w:val="1"/>
      <w:numFmt w:val="bullet"/>
      <w:lvlText w:val=""/>
      <w:lvlJc w:val="left"/>
      <w:pPr>
        <w:ind w:left="974" w:hanging="360"/>
      </w:pPr>
      <w:rPr>
        <w:rFonts w:ascii="Symbol" w:hAnsi="Symbol" w:hint="default"/>
      </w:rPr>
    </w:lvl>
    <w:lvl w:ilvl="1" w:tplc="04090003" w:tentative="1">
      <w:start w:val="1"/>
      <w:numFmt w:val="bullet"/>
      <w:lvlText w:val="o"/>
      <w:lvlJc w:val="left"/>
      <w:pPr>
        <w:ind w:left="1694" w:hanging="360"/>
      </w:pPr>
      <w:rPr>
        <w:rFonts w:ascii="Courier New" w:hAnsi="Courier New" w:cs="Courier New" w:hint="default"/>
      </w:rPr>
    </w:lvl>
    <w:lvl w:ilvl="2" w:tplc="04090005" w:tentative="1">
      <w:start w:val="1"/>
      <w:numFmt w:val="bullet"/>
      <w:lvlText w:val=""/>
      <w:lvlJc w:val="left"/>
      <w:pPr>
        <w:ind w:left="2414" w:hanging="360"/>
      </w:pPr>
      <w:rPr>
        <w:rFonts w:ascii="Wingdings" w:hAnsi="Wingdings" w:hint="default"/>
      </w:rPr>
    </w:lvl>
    <w:lvl w:ilvl="3" w:tplc="04090001" w:tentative="1">
      <w:start w:val="1"/>
      <w:numFmt w:val="bullet"/>
      <w:lvlText w:val=""/>
      <w:lvlJc w:val="left"/>
      <w:pPr>
        <w:ind w:left="3134" w:hanging="360"/>
      </w:pPr>
      <w:rPr>
        <w:rFonts w:ascii="Symbol" w:hAnsi="Symbol" w:hint="default"/>
      </w:rPr>
    </w:lvl>
    <w:lvl w:ilvl="4" w:tplc="04090003" w:tentative="1">
      <w:start w:val="1"/>
      <w:numFmt w:val="bullet"/>
      <w:lvlText w:val="o"/>
      <w:lvlJc w:val="left"/>
      <w:pPr>
        <w:ind w:left="3854" w:hanging="360"/>
      </w:pPr>
      <w:rPr>
        <w:rFonts w:ascii="Courier New" w:hAnsi="Courier New" w:cs="Courier New" w:hint="default"/>
      </w:rPr>
    </w:lvl>
    <w:lvl w:ilvl="5" w:tplc="04090005" w:tentative="1">
      <w:start w:val="1"/>
      <w:numFmt w:val="bullet"/>
      <w:lvlText w:val=""/>
      <w:lvlJc w:val="left"/>
      <w:pPr>
        <w:ind w:left="4574" w:hanging="360"/>
      </w:pPr>
      <w:rPr>
        <w:rFonts w:ascii="Wingdings" w:hAnsi="Wingdings" w:hint="default"/>
      </w:rPr>
    </w:lvl>
    <w:lvl w:ilvl="6" w:tplc="04090001" w:tentative="1">
      <w:start w:val="1"/>
      <w:numFmt w:val="bullet"/>
      <w:lvlText w:val=""/>
      <w:lvlJc w:val="left"/>
      <w:pPr>
        <w:ind w:left="5294" w:hanging="360"/>
      </w:pPr>
      <w:rPr>
        <w:rFonts w:ascii="Symbol" w:hAnsi="Symbol" w:hint="default"/>
      </w:rPr>
    </w:lvl>
    <w:lvl w:ilvl="7" w:tplc="04090003" w:tentative="1">
      <w:start w:val="1"/>
      <w:numFmt w:val="bullet"/>
      <w:lvlText w:val="o"/>
      <w:lvlJc w:val="left"/>
      <w:pPr>
        <w:ind w:left="6014" w:hanging="360"/>
      </w:pPr>
      <w:rPr>
        <w:rFonts w:ascii="Courier New" w:hAnsi="Courier New" w:cs="Courier New" w:hint="default"/>
      </w:rPr>
    </w:lvl>
    <w:lvl w:ilvl="8" w:tplc="04090005" w:tentative="1">
      <w:start w:val="1"/>
      <w:numFmt w:val="bullet"/>
      <w:lvlText w:val=""/>
      <w:lvlJc w:val="left"/>
      <w:pPr>
        <w:ind w:left="6734" w:hanging="360"/>
      </w:pPr>
      <w:rPr>
        <w:rFonts w:ascii="Wingdings" w:hAnsi="Wingdings" w:hint="default"/>
      </w:rPr>
    </w:lvl>
  </w:abstractNum>
  <w:abstractNum w:abstractNumId="3" w15:restartNumberingAfterBreak="0">
    <w:nsid w:val="7B9F59AF"/>
    <w:multiLevelType w:val="hybridMultilevel"/>
    <w:tmpl w:val="CC268570"/>
    <w:lvl w:ilvl="0" w:tplc="967A2DEE">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B96ECDC">
      <w:start w:val="1"/>
      <w:numFmt w:val="bullet"/>
      <w:lvlText w:val="o"/>
      <w:lvlJc w:val="left"/>
      <w:pPr>
        <w:ind w:left="154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444323A">
      <w:start w:val="1"/>
      <w:numFmt w:val="bullet"/>
      <w:lvlText w:val="▪"/>
      <w:lvlJc w:val="left"/>
      <w:pPr>
        <w:ind w:left="22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3662FDE">
      <w:start w:val="1"/>
      <w:numFmt w:val="bullet"/>
      <w:lvlText w:val="•"/>
      <w:lvlJc w:val="left"/>
      <w:pPr>
        <w:ind w:left="29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15810E6">
      <w:start w:val="1"/>
      <w:numFmt w:val="bullet"/>
      <w:lvlText w:val="o"/>
      <w:lvlJc w:val="left"/>
      <w:pPr>
        <w:ind w:left="37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9CAC916">
      <w:start w:val="1"/>
      <w:numFmt w:val="bullet"/>
      <w:lvlText w:val="▪"/>
      <w:lvlJc w:val="left"/>
      <w:pPr>
        <w:ind w:left="44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62018C0">
      <w:start w:val="1"/>
      <w:numFmt w:val="bullet"/>
      <w:lvlText w:val="•"/>
      <w:lvlJc w:val="left"/>
      <w:pPr>
        <w:ind w:left="51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5AC0B6A">
      <w:start w:val="1"/>
      <w:numFmt w:val="bullet"/>
      <w:lvlText w:val="o"/>
      <w:lvlJc w:val="left"/>
      <w:pPr>
        <w:ind w:left="58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10C38E4">
      <w:start w:val="1"/>
      <w:numFmt w:val="bullet"/>
      <w:lvlText w:val="▪"/>
      <w:lvlJc w:val="left"/>
      <w:pPr>
        <w:ind w:left="658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38C6"/>
    <w:rsid w:val="00010357"/>
    <w:rsid w:val="00065D1D"/>
    <w:rsid w:val="0007107C"/>
    <w:rsid w:val="000736D8"/>
    <w:rsid w:val="000A7C6D"/>
    <w:rsid w:val="000E1278"/>
    <w:rsid w:val="000E5BA5"/>
    <w:rsid w:val="001640F9"/>
    <w:rsid w:val="001D5C76"/>
    <w:rsid w:val="001E0FA2"/>
    <w:rsid w:val="001F0A7B"/>
    <w:rsid w:val="0021133D"/>
    <w:rsid w:val="00240F7C"/>
    <w:rsid w:val="00246196"/>
    <w:rsid w:val="002515E9"/>
    <w:rsid w:val="0038706C"/>
    <w:rsid w:val="003878CB"/>
    <w:rsid w:val="003978E6"/>
    <w:rsid w:val="003A6614"/>
    <w:rsid w:val="003B1157"/>
    <w:rsid w:val="003C4501"/>
    <w:rsid w:val="003C74B1"/>
    <w:rsid w:val="00470E5B"/>
    <w:rsid w:val="00471F25"/>
    <w:rsid w:val="00491B03"/>
    <w:rsid w:val="004B2E11"/>
    <w:rsid w:val="004D02C1"/>
    <w:rsid w:val="004E25D7"/>
    <w:rsid w:val="005145C8"/>
    <w:rsid w:val="00527518"/>
    <w:rsid w:val="00530824"/>
    <w:rsid w:val="0056781C"/>
    <w:rsid w:val="00592400"/>
    <w:rsid w:val="00627D17"/>
    <w:rsid w:val="00642531"/>
    <w:rsid w:val="006B5237"/>
    <w:rsid w:val="006C2DFD"/>
    <w:rsid w:val="006C30A3"/>
    <w:rsid w:val="00717CC7"/>
    <w:rsid w:val="00725D6E"/>
    <w:rsid w:val="00737286"/>
    <w:rsid w:val="00747BB9"/>
    <w:rsid w:val="007516F1"/>
    <w:rsid w:val="00775EB9"/>
    <w:rsid w:val="007907BC"/>
    <w:rsid w:val="007A2267"/>
    <w:rsid w:val="007F591B"/>
    <w:rsid w:val="00814577"/>
    <w:rsid w:val="00867C64"/>
    <w:rsid w:val="00881A38"/>
    <w:rsid w:val="008869ED"/>
    <w:rsid w:val="00931A4F"/>
    <w:rsid w:val="009900CA"/>
    <w:rsid w:val="009C09AA"/>
    <w:rsid w:val="009E4DFC"/>
    <w:rsid w:val="009E506A"/>
    <w:rsid w:val="009F6274"/>
    <w:rsid w:val="00A67E3A"/>
    <w:rsid w:val="00AA6B1C"/>
    <w:rsid w:val="00AB0984"/>
    <w:rsid w:val="00AC2AE3"/>
    <w:rsid w:val="00AC2CBC"/>
    <w:rsid w:val="00AD0253"/>
    <w:rsid w:val="00B103A6"/>
    <w:rsid w:val="00BC515B"/>
    <w:rsid w:val="00BE135A"/>
    <w:rsid w:val="00BF66D1"/>
    <w:rsid w:val="00C075D3"/>
    <w:rsid w:val="00C222A8"/>
    <w:rsid w:val="00C355DC"/>
    <w:rsid w:val="00C47692"/>
    <w:rsid w:val="00C557CD"/>
    <w:rsid w:val="00C55B46"/>
    <w:rsid w:val="00C716E4"/>
    <w:rsid w:val="00C9761E"/>
    <w:rsid w:val="00CB1003"/>
    <w:rsid w:val="00CF38C6"/>
    <w:rsid w:val="00D16444"/>
    <w:rsid w:val="00D240C9"/>
    <w:rsid w:val="00D35F17"/>
    <w:rsid w:val="00D55BF7"/>
    <w:rsid w:val="00D56203"/>
    <w:rsid w:val="00D8027A"/>
    <w:rsid w:val="00D81F86"/>
    <w:rsid w:val="00D86A0B"/>
    <w:rsid w:val="00DD42B4"/>
    <w:rsid w:val="00E13805"/>
    <w:rsid w:val="00E4017F"/>
    <w:rsid w:val="00E44A9A"/>
    <w:rsid w:val="00E9191F"/>
    <w:rsid w:val="00ED6AEC"/>
    <w:rsid w:val="00FB7A47"/>
    <w:rsid w:val="00FF51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BFCAD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next w:val="Normal"/>
    <w:link w:val="Heading1Char"/>
    <w:uiPriority w:val="9"/>
    <w:unhideWhenUsed/>
    <w:qFormat/>
    <w:rsid w:val="00814577"/>
    <w:pPr>
      <w:keepNext/>
      <w:keepLines/>
      <w:spacing w:line="259" w:lineRule="auto"/>
      <w:ind w:left="550" w:hanging="10"/>
      <w:outlineLvl w:val="0"/>
    </w:pPr>
    <w:rPr>
      <w:rFonts w:ascii="Gill Sans MT" w:eastAsia="Gill Sans MT" w:hAnsi="Gill Sans MT" w:cs="Gill Sans MT"/>
      <w:color w:val="000000"/>
      <w:sz w:val="22"/>
      <w:szCs w:val="22"/>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D42B4"/>
    <w:rPr>
      <w:color w:val="0000FF" w:themeColor="hyperlink"/>
      <w:u w:val="single"/>
    </w:rPr>
  </w:style>
  <w:style w:type="character" w:styleId="FollowedHyperlink">
    <w:name w:val="FollowedHyperlink"/>
    <w:basedOn w:val="DefaultParagraphFont"/>
    <w:uiPriority w:val="99"/>
    <w:semiHidden/>
    <w:unhideWhenUsed/>
    <w:rsid w:val="00DD42B4"/>
    <w:rPr>
      <w:color w:val="800080" w:themeColor="followedHyperlink"/>
      <w:u w:val="single"/>
    </w:rPr>
  </w:style>
  <w:style w:type="paragraph" w:styleId="ListParagraph">
    <w:name w:val="List Paragraph"/>
    <w:basedOn w:val="Normal"/>
    <w:uiPriority w:val="34"/>
    <w:qFormat/>
    <w:rsid w:val="00D56203"/>
    <w:pPr>
      <w:ind w:left="720"/>
      <w:contextualSpacing/>
    </w:pPr>
  </w:style>
  <w:style w:type="table" w:customStyle="1" w:styleId="TableGrid">
    <w:name w:val="TableGrid"/>
    <w:rsid w:val="009E4DFC"/>
    <w:rPr>
      <w:sz w:val="22"/>
      <w:szCs w:val="22"/>
    </w:rPr>
    <w:tblPr>
      <w:tblCellMar>
        <w:top w:w="0" w:type="dxa"/>
        <w:left w:w="0" w:type="dxa"/>
        <w:bottom w:w="0" w:type="dxa"/>
        <w:right w:w="0" w:type="dxa"/>
      </w:tblCellMar>
    </w:tblPr>
  </w:style>
  <w:style w:type="character" w:customStyle="1" w:styleId="Heading1Char">
    <w:name w:val="Heading 1 Char"/>
    <w:basedOn w:val="DefaultParagraphFont"/>
    <w:link w:val="Heading1"/>
    <w:rsid w:val="00814577"/>
    <w:rPr>
      <w:rFonts w:ascii="Gill Sans MT" w:eastAsia="Gill Sans MT" w:hAnsi="Gill Sans MT" w:cs="Gill Sans MT"/>
      <w:color w:val="000000"/>
      <w:sz w:val="22"/>
      <w:szCs w:val="22"/>
      <w:u w:val="single" w:color="000000"/>
    </w:rPr>
  </w:style>
  <w:style w:type="table" w:styleId="TableGrid0">
    <w:name w:val="Table Grid"/>
    <w:basedOn w:val="TableNormal"/>
    <w:uiPriority w:val="39"/>
    <w:rsid w:val="00B103A6"/>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rsid w:val="004B2E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7736082">
      <w:bodyDiv w:val="1"/>
      <w:marLeft w:val="0"/>
      <w:marRight w:val="0"/>
      <w:marTop w:val="0"/>
      <w:marBottom w:val="0"/>
      <w:divBdr>
        <w:top w:val="none" w:sz="0" w:space="0" w:color="auto"/>
        <w:left w:val="none" w:sz="0" w:space="0" w:color="auto"/>
        <w:bottom w:val="none" w:sz="0" w:space="0" w:color="auto"/>
        <w:right w:val="none" w:sz="0" w:space="0" w:color="auto"/>
      </w:divBdr>
    </w:div>
    <w:div w:id="260186690">
      <w:bodyDiv w:val="1"/>
      <w:marLeft w:val="0"/>
      <w:marRight w:val="0"/>
      <w:marTop w:val="0"/>
      <w:marBottom w:val="0"/>
      <w:divBdr>
        <w:top w:val="none" w:sz="0" w:space="0" w:color="auto"/>
        <w:left w:val="none" w:sz="0" w:space="0" w:color="auto"/>
        <w:bottom w:val="none" w:sz="0" w:space="0" w:color="auto"/>
        <w:right w:val="none" w:sz="0" w:space="0" w:color="auto"/>
      </w:divBdr>
    </w:div>
    <w:div w:id="389771001">
      <w:bodyDiv w:val="1"/>
      <w:marLeft w:val="0"/>
      <w:marRight w:val="0"/>
      <w:marTop w:val="0"/>
      <w:marBottom w:val="0"/>
      <w:divBdr>
        <w:top w:val="none" w:sz="0" w:space="0" w:color="auto"/>
        <w:left w:val="none" w:sz="0" w:space="0" w:color="auto"/>
        <w:bottom w:val="none" w:sz="0" w:space="0" w:color="auto"/>
        <w:right w:val="none" w:sz="0" w:space="0" w:color="auto"/>
      </w:divBdr>
    </w:div>
    <w:div w:id="722291515">
      <w:bodyDiv w:val="1"/>
      <w:marLeft w:val="0"/>
      <w:marRight w:val="0"/>
      <w:marTop w:val="0"/>
      <w:marBottom w:val="0"/>
      <w:divBdr>
        <w:top w:val="none" w:sz="0" w:space="0" w:color="auto"/>
        <w:left w:val="none" w:sz="0" w:space="0" w:color="auto"/>
        <w:bottom w:val="none" w:sz="0" w:space="0" w:color="auto"/>
        <w:right w:val="none" w:sz="0" w:space="0" w:color="auto"/>
      </w:divBdr>
    </w:div>
    <w:div w:id="798182938">
      <w:bodyDiv w:val="1"/>
      <w:marLeft w:val="0"/>
      <w:marRight w:val="0"/>
      <w:marTop w:val="0"/>
      <w:marBottom w:val="0"/>
      <w:divBdr>
        <w:top w:val="none" w:sz="0" w:space="0" w:color="auto"/>
        <w:left w:val="none" w:sz="0" w:space="0" w:color="auto"/>
        <w:bottom w:val="none" w:sz="0" w:space="0" w:color="auto"/>
        <w:right w:val="none" w:sz="0" w:space="0" w:color="auto"/>
      </w:divBdr>
    </w:div>
    <w:div w:id="799958079">
      <w:bodyDiv w:val="1"/>
      <w:marLeft w:val="0"/>
      <w:marRight w:val="0"/>
      <w:marTop w:val="0"/>
      <w:marBottom w:val="0"/>
      <w:divBdr>
        <w:top w:val="none" w:sz="0" w:space="0" w:color="auto"/>
        <w:left w:val="none" w:sz="0" w:space="0" w:color="auto"/>
        <w:bottom w:val="none" w:sz="0" w:space="0" w:color="auto"/>
        <w:right w:val="none" w:sz="0" w:space="0" w:color="auto"/>
      </w:divBdr>
    </w:div>
    <w:div w:id="803885697">
      <w:bodyDiv w:val="1"/>
      <w:marLeft w:val="0"/>
      <w:marRight w:val="0"/>
      <w:marTop w:val="0"/>
      <w:marBottom w:val="0"/>
      <w:divBdr>
        <w:top w:val="none" w:sz="0" w:space="0" w:color="auto"/>
        <w:left w:val="none" w:sz="0" w:space="0" w:color="auto"/>
        <w:bottom w:val="none" w:sz="0" w:space="0" w:color="auto"/>
        <w:right w:val="none" w:sz="0" w:space="0" w:color="auto"/>
      </w:divBdr>
    </w:div>
    <w:div w:id="806049023">
      <w:bodyDiv w:val="1"/>
      <w:marLeft w:val="0"/>
      <w:marRight w:val="0"/>
      <w:marTop w:val="0"/>
      <w:marBottom w:val="0"/>
      <w:divBdr>
        <w:top w:val="none" w:sz="0" w:space="0" w:color="auto"/>
        <w:left w:val="none" w:sz="0" w:space="0" w:color="auto"/>
        <w:bottom w:val="none" w:sz="0" w:space="0" w:color="auto"/>
        <w:right w:val="none" w:sz="0" w:space="0" w:color="auto"/>
      </w:divBdr>
    </w:div>
    <w:div w:id="1347486042">
      <w:bodyDiv w:val="1"/>
      <w:marLeft w:val="0"/>
      <w:marRight w:val="0"/>
      <w:marTop w:val="0"/>
      <w:marBottom w:val="0"/>
      <w:divBdr>
        <w:top w:val="none" w:sz="0" w:space="0" w:color="auto"/>
        <w:left w:val="none" w:sz="0" w:space="0" w:color="auto"/>
        <w:bottom w:val="none" w:sz="0" w:space="0" w:color="auto"/>
        <w:right w:val="none" w:sz="0" w:space="0" w:color="auto"/>
      </w:divBdr>
    </w:div>
    <w:div w:id="1406031943">
      <w:bodyDiv w:val="1"/>
      <w:marLeft w:val="0"/>
      <w:marRight w:val="0"/>
      <w:marTop w:val="0"/>
      <w:marBottom w:val="0"/>
      <w:divBdr>
        <w:top w:val="none" w:sz="0" w:space="0" w:color="auto"/>
        <w:left w:val="none" w:sz="0" w:space="0" w:color="auto"/>
        <w:bottom w:val="none" w:sz="0" w:space="0" w:color="auto"/>
        <w:right w:val="none" w:sz="0" w:space="0" w:color="auto"/>
      </w:divBdr>
    </w:div>
    <w:div w:id="1439177173">
      <w:bodyDiv w:val="1"/>
      <w:marLeft w:val="0"/>
      <w:marRight w:val="0"/>
      <w:marTop w:val="0"/>
      <w:marBottom w:val="0"/>
      <w:divBdr>
        <w:top w:val="none" w:sz="0" w:space="0" w:color="auto"/>
        <w:left w:val="none" w:sz="0" w:space="0" w:color="auto"/>
        <w:bottom w:val="none" w:sz="0" w:space="0" w:color="auto"/>
        <w:right w:val="none" w:sz="0" w:space="0" w:color="auto"/>
      </w:divBdr>
    </w:div>
    <w:div w:id="1573539352">
      <w:bodyDiv w:val="1"/>
      <w:marLeft w:val="0"/>
      <w:marRight w:val="0"/>
      <w:marTop w:val="0"/>
      <w:marBottom w:val="0"/>
      <w:divBdr>
        <w:top w:val="none" w:sz="0" w:space="0" w:color="auto"/>
        <w:left w:val="none" w:sz="0" w:space="0" w:color="auto"/>
        <w:bottom w:val="none" w:sz="0" w:space="0" w:color="auto"/>
        <w:right w:val="none" w:sz="0" w:space="0" w:color="auto"/>
      </w:divBdr>
    </w:div>
    <w:div w:id="1649630837">
      <w:bodyDiv w:val="1"/>
      <w:marLeft w:val="0"/>
      <w:marRight w:val="0"/>
      <w:marTop w:val="0"/>
      <w:marBottom w:val="0"/>
      <w:divBdr>
        <w:top w:val="none" w:sz="0" w:space="0" w:color="auto"/>
        <w:left w:val="none" w:sz="0" w:space="0" w:color="auto"/>
        <w:bottom w:val="none" w:sz="0" w:space="0" w:color="auto"/>
        <w:right w:val="none" w:sz="0" w:space="0" w:color="auto"/>
      </w:divBdr>
    </w:div>
    <w:div w:id="19178569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linkedin.com/in/brianmoynihan" TargetMode="External"/><Relationship Id="rId13" Type="http://schemas.openxmlformats.org/officeDocument/2006/relationships/hyperlink" Target="http://chip.unc.edu/seminar-presentation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moynihan@med.unc.edu" TargetMode="External"/><Relationship Id="rId12" Type="http://schemas.openxmlformats.org/officeDocument/2006/relationships/hyperlink" Target="https://careers.unc.edu/students/exploring-majors-and-careers/informational-interviewin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chip.unc.edu/duke-unc-health-informatics-seminar-series/" TargetMode="External"/><Relationship Id="rId1" Type="http://schemas.openxmlformats.org/officeDocument/2006/relationships/customXml" Target="../customXml/item1.xml"/><Relationship Id="rId6" Type="http://schemas.openxmlformats.org/officeDocument/2006/relationships/hyperlink" Target="http://hsl.lib.unc.edu/" TargetMode="External"/><Relationship Id="rId11" Type="http://schemas.openxmlformats.org/officeDocument/2006/relationships/hyperlink" Target="https://careers.unc.edu/videos/informational-interviewing-0" TargetMode="External"/><Relationship Id="rId5" Type="http://schemas.openxmlformats.org/officeDocument/2006/relationships/webSettings" Target="webSettings.xml"/><Relationship Id="rId15" Type="http://schemas.openxmlformats.org/officeDocument/2006/relationships/hyperlink" Target="http://www.dukeinformatics.org/education/informatics-seminars/" TargetMode="External"/><Relationship Id="rId10" Type="http://schemas.openxmlformats.org/officeDocument/2006/relationships/hyperlink" Target="https://sakai.unc.edu/portal/site/3982ead5-9d69-41ff-ba48-769eb1fb90e7" TargetMode="External"/><Relationship Id="rId4" Type="http://schemas.openxmlformats.org/officeDocument/2006/relationships/settings" Target="settings.xml"/><Relationship Id="rId9" Type="http://schemas.openxmlformats.org/officeDocument/2006/relationships/hyperlink" Target="https://www.linkedin.com/company/10122880" TargetMode="External"/><Relationship Id="rId14" Type="http://schemas.openxmlformats.org/officeDocument/2006/relationships/hyperlink" Target="http://www.dukeinformatics.org/education/informatics-seminars/" TargetMode="Externa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 xmlns="http://schemas.apple.com/cocoa/2006/metadata">
  <generator>CocoaOOXMLWriter/1404.47</generator>
</meta>
</file>

<file path=customXml/itemProps1.xml><?xml version="1.0" encoding="utf-8"?>
<ds:datastoreItem xmlns:ds="http://schemas.openxmlformats.org/officeDocument/2006/customXml" ds:itemID="{FF625D51-DBD8-5E4B-BF0F-66BF9CB65F92}">
  <ds:schemaRefs>
    <ds:schemaRef ds:uri="http://schemas.apple.com/cocoa/2006/metadata"/>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6</Pages>
  <Words>1882</Words>
  <Characters>10733</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UNC - School of Information and Library Science</Company>
  <LinksUpToDate>false</LinksUpToDate>
  <CharactersWithSpaces>12590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ils960</dc:creator>
  <cp:lastModifiedBy>Moynihan, Brian</cp:lastModifiedBy>
  <cp:revision>11</cp:revision>
  <cp:lastPrinted>2017-08-18T20:05:00Z</cp:lastPrinted>
  <dcterms:created xsi:type="dcterms:W3CDTF">2018-12-10T18:57:00Z</dcterms:created>
  <dcterms:modified xsi:type="dcterms:W3CDTF">2019-01-02T21:36:00Z</dcterms:modified>
</cp:coreProperties>
</file>