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0A" w:rsidRDefault="00B4350A" w:rsidP="00190FBF">
      <w:pPr>
        <w:jc w:val="center"/>
        <w:rPr>
          <w:b/>
          <w:sz w:val="36"/>
        </w:rPr>
      </w:pPr>
      <w:bookmarkStart w:id="0" w:name="_GoBack"/>
      <w:bookmarkEnd w:id="0"/>
    </w:p>
    <w:p w:rsidR="00A34BC7" w:rsidRPr="00B4350A" w:rsidRDefault="00D6524C" w:rsidP="00190FBF">
      <w:pPr>
        <w:jc w:val="center"/>
        <w:rPr>
          <w:b/>
          <w:sz w:val="40"/>
        </w:rPr>
      </w:pPr>
      <w:r w:rsidRPr="00B4350A">
        <w:rPr>
          <w:b/>
          <w:sz w:val="40"/>
        </w:rPr>
        <w:t xml:space="preserve">INLS 756: </w:t>
      </w:r>
      <w:r w:rsidR="00E74BA6" w:rsidRPr="00B4350A">
        <w:rPr>
          <w:b/>
          <w:sz w:val="40"/>
        </w:rPr>
        <w:t>Data Curation and Management</w:t>
      </w:r>
    </w:p>
    <w:p w:rsidR="00B4350A" w:rsidRPr="00B4350A" w:rsidRDefault="00A4470B" w:rsidP="00190FBF">
      <w:pPr>
        <w:jc w:val="center"/>
        <w:rPr>
          <w:b/>
          <w:sz w:val="36"/>
        </w:rPr>
      </w:pPr>
      <w:r>
        <w:rPr>
          <w:b/>
          <w:sz w:val="36"/>
        </w:rPr>
        <w:t>Spring 2017</w:t>
      </w:r>
    </w:p>
    <w:p w:rsidR="001B6724" w:rsidRPr="00190FBF" w:rsidRDefault="00AD321B" w:rsidP="00190FBF">
      <w:pPr>
        <w:rPr>
          <w:b/>
          <w:sz w:val="28"/>
        </w:rPr>
      </w:pPr>
      <w:r>
        <w:rPr>
          <w:b/>
          <w:sz w:val="28"/>
        </w:rPr>
        <w:t>The Instructor</w:t>
      </w:r>
      <w:r w:rsidR="00B4350A">
        <w:rPr>
          <w:b/>
          <w:sz w:val="28"/>
        </w:rPr>
        <w:t>.</w:t>
      </w:r>
    </w:p>
    <w:tbl>
      <w:tblPr>
        <w:tblW w:w="0" w:type="auto"/>
        <w:tblInd w:w="18" w:type="dxa"/>
        <w:tblLook w:val="04A0" w:firstRow="1" w:lastRow="0" w:firstColumn="1" w:lastColumn="0" w:noHBand="0" w:noVBand="1"/>
      </w:tblPr>
      <w:tblGrid>
        <w:gridCol w:w="3750"/>
        <w:gridCol w:w="5592"/>
      </w:tblGrid>
      <w:tr w:rsidR="001B6724" w:rsidRPr="00190FBF" w:rsidTr="00B4350A">
        <w:trPr>
          <w:hidden w:val="0"/>
        </w:trPr>
        <w:tc>
          <w:tcPr>
            <w:tcW w:w="3870" w:type="dxa"/>
          </w:tcPr>
          <w:p w:rsidR="00190FBF" w:rsidRPr="00190FBF" w:rsidRDefault="001B6724" w:rsidP="00D46C4D">
            <w:pPr>
              <w:pStyle w:val="Heading4"/>
            </w:pPr>
            <w:r w:rsidRPr="00190FBF">
              <w:rPr>
                <w:vanish w:val="0"/>
                <w:sz w:val="24"/>
                <w:szCs w:val="24"/>
              </w:rPr>
              <w:t>Dr. Helen R. Tibbo</w:t>
            </w:r>
          </w:p>
        </w:tc>
        <w:tc>
          <w:tcPr>
            <w:tcW w:w="5688" w:type="dxa"/>
          </w:tcPr>
          <w:p w:rsidR="001B6724" w:rsidRPr="00190FBF" w:rsidRDefault="00190FBF" w:rsidP="00B4350A">
            <w:pPr>
              <w:spacing w:after="0"/>
              <w:jc w:val="right"/>
            </w:pPr>
            <w:r w:rsidRPr="00190FBF">
              <w:t>tibbo at email dot unc dot edu</w:t>
            </w:r>
          </w:p>
        </w:tc>
      </w:tr>
      <w:tr w:rsidR="001B6724" w:rsidRPr="00190FBF" w:rsidTr="00B4350A">
        <w:tc>
          <w:tcPr>
            <w:tcW w:w="3870" w:type="dxa"/>
          </w:tcPr>
          <w:p w:rsidR="001B6724" w:rsidRPr="00190FBF" w:rsidRDefault="001B6724" w:rsidP="00190FBF">
            <w:pPr>
              <w:pStyle w:val="Header"/>
              <w:spacing w:before="0" w:after="0"/>
              <w:rPr>
                <w:b/>
              </w:rPr>
            </w:pPr>
            <w:r w:rsidRPr="00190FBF">
              <w:t>Office: 201 Manning Hall</w:t>
            </w:r>
          </w:p>
        </w:tc>
        <w:tc>
          <w:tcPr>
            <w:tcW w:w="5688" w:type="dxa"/>
          </w:tcPr>
          <w:p w:rsidR="001B6724" w:rsidRPr="00190FBF" w:rsidRDefault="001B6724" w:rsidP="00B4350A">
            <w:pPr>
              <w:spacing w:after="0"/>
              <w:jc w:val="right"/>
            </w:pPr>
            <w:r w:rsidRPr="00190FBF">
              <w:t>FAX #: (919) 962-8071</w:t>
            </w:r>
          </w:p>
        </w:tc>
      </w:tr>
      <w:tr w:rsidR="001B6724" w:rsidRPr="00190FBF" w:rsidTr="00B4350A">
        <w:tc>
          <w:tcPr>
            <w:tcW w:w="3870" w:type="dxa"/>
          </w:tcPr>
          <w:p w:rsidR="00D459EC" w:rsidRPr="00190FBF" w:rsidRDefault="007A5C4D" w:rsidP="00190FBF">
            <w:pPr>
              <w:pStyle w:val="MediumGrid21"/>
            </w:pPr>
            <w:r>
              <w:rPr>
                <w:szCs w:val="24"/>
              </w:rPr>
              <w:t>(919) 962-</w:t>
            </w:r>
            <w:r w:rsidR="00190FBF" w:rsidRPr="00190FBF">
              <w:rPr>
                <w:szCs w:val="24"/>
              </w:rPr>
              <w:t xml:space="preserve">8063(w); </w:t>
            </w:r>
            <w:r>
              <w:rPr>
                <w:szCs w:val="24"/>
              </w:rPr>
              <w:t xml:space="preserve">(919) </w:t>
            </w:r>
            <w:r w:rsidR="00190FBF" w:rsidRPr="00190FBF">
              <w:rPr>
                <w:szCs w:val="24"/>
              </w:rPr>
              <w:t>929-6248(h)</w:t>
            </w:r>
          </w:p>
        </w:tc>
        <w:tc>
          <w:tcPr>
            <w:tcW w:w="5688" w:type="dxa"/>
          </w:tcPr>
          <w:p w:rsidR="001B6724" w:rsidRDefault="001B6724" w:rsidP="00B4350A">
            <w:pPr>
              <w:spacing w:after="0"/>
              <w:jc w:val="right"/>
              <w:rPr>
                <w:szCs w:val="24"/>
              </w:rPr>
            </w:pPr>
            <w:r w:rsidRPr="00190FBF">
              <w:t>Cl</w:t>
            </w:r>
            <w:r w:rsidR="008666BF">
              <w:t xml:space="preserve">ass Listserv: </w:t>
            </w:r>
            <w:hyperlink r:id="rId8" w:tooltip="Send mail to inls756.001.sp2016@sakai.unc.edu" w:history="1">
              <w:r w:rsidR="001C35BF">
                <w:rPr>
                  <w:rStyle w:val="Hyperlink"/>
                </w:rPr>
                <w:t>inls756.001.sp2016@sakai.unc.edu</w:t>
              </w:r>
            </w:hyperlink>
            <w:r w:rsidR="001C35BF">
              <w:t xml:space="preserve"> </w:t>
            </w:r>
          </w:p>
          <w:p w:rsidR="00190FBF" w:rsidRPr="00190FBF" w:rsidRDefault="00190FBF" w:rsidP="00B4350A">
            <w:pPr>
              <w:spacing w:after="0"/>
              <w:jc w:val="right"/>
            </w:pPr>
          </w:p>
        </w:tc>
      </w:tr>
    </w:tbl>
    <w:p w:rsidR="00CC66F6" w:rsidRPr="00190FBF" w:rsidRDefault="00CC66F6" w:rsidP="00190FBF">
      <w:pPr>
        <w:rPr>
          <w:b/>
          <w:sz w:val="28"/>
        </w:rPr>
      </w:pPr>
      <w:r w:rsidRPr="00190FBF">
        <w:rPr>
          <w:b/>
          <w:sz w:val="28"/>
        </w:rPr>
        <w:t>Course Description</w:t>
      </w:r>
      <w:r w:rsidR="00B4350A">
        <w:rPr>
          <w:b/>
          <w:sz w:val="28"/>
        </w:rPr>
        <w:t>.</w:t>
      </w:r>
    </w:p>
    <w:p w:rsidR="00CC66F6" w:rsidRPr="00190FBF" w:rsidRDefault="00E27EEC" w:rsidP="00190FBF">
      <w:r w:rsidRPr="00190FBF">
        <w:t xml:space="preserve">This class </w:t>
      </w:r>
      <w:r w:rsidR="00CC66F6" w:rsidRPr="00190FBF">
        <w:t>explore</w:t>
      </w:r>
      <w:r w:rsidRPr="00190FBF">
        <w:t>s</w:t>
      </w:r>
      <w:r w:rsidR="00CC66F6" w:rsidRPr="00190FBF">
        <w:t xml:space="preserve"> the full range of data curation lifecycle activities, </w:t>
      </w:r>
      <w:r w:rsidRPr="00190FBF">
        <w:t xml:space="preserve">from </w:t>
      </w:r>
      <w:r w:rsidR="00CC66F6" w:rsidRPr="00190FBF">
        <w:t xml:space="preserve">the design </w:t>
      </w:r>
      <w:r w:rsidRPr="00190FBF">
        <w:t>of good data</w:t>
      </w:r>
      <w:r w:rsidR="00CC66F6" w:rsidRPr="00190FBF">
        <w:t xml:space="preserve"> through content creator management, metadata creation, ingest into a repository, repository management, access policies and implementation,</w:t>
      </w:r>
      <w:r w:rsidRPr="00190FBF">
        <w:t xml:space="preserve"> to</w:t>
      </w:r>
      <w:r w:rsidR="00CC66F6" w:rsidRPr="00190FBF">
        <w:t xml:space="preserve"> data reuse. Data management plans for var</w:t>
      </w:r>
      <w:r w:rsidR="00A4470B">
        <w:t>ious funders such as NSF and NEH</w:t>
      </w:r>
      <w:r w:rsidR="00CC66F6" w:rsidRPr="00190FBF">
        <w:t xml:space="preserve"> will be explored</w:t>
      </w:r>
      <w:r w:rsidR="00B4350A">
        <w:t>.</w:t>
      </w:r>
      <w:r w:rsidR="00CF341A" w:rsidRPr="00190FBF">
        <w:rPr>
          <w:rStyle w:val="FootnoteReference"/>
        </w:rPr>
        <w:footnoteReference w:id="1"/>
      </w:r>
    </w:p>
    <w:p w:rsidR="00CC66F6" w:rsidRPr="00190FBF" w:rsidRDefault="003471F7" w:rsidP="00190FBF">
      <w:r w:rsidRPr="00190FBF">
        <w:t>Objectives</w:t>
      </w:r>
      <w:r w:rsidR="002A25ED" w:rsidRPr="00190FBF">
        <w:t xml:space="preserve"> and Learning Outcomes</w:t>
      </w:r>
    </w:p>
    <w:p w:rsidR="00CC66F6" w:rsidRPr="00190FBF" w:rsidRDefault="00CC66F6" w:rsidP="007D3245">
      <w:pPr>
        <w:pStyle w:val="NoSpacing"/>
        <w:rPr>
          <w:rFonts w:ascii="Garamond" w:hAnsi="Garamond"/>
        </w:rPr>
      </w:pPr>
      <w:r w:rsidRPr="00190FBF">
        <w:rPr>
          <w:rFonts w:ascii="Garamond" w:hAnsi="Garamond"/>
        </w:rPr>
        <w:t>By the end of the course, the student should be able to:</w:t>
      </w:r>
    </w:p>
    <w:p w:rsidR="00146ABE" w:rsidRPr="00190FBF" w:rsidRDefault="005B2722" w:rsidP="007D3245">
      <w:pPr>
        <w:pStyle w:val="NoSpacing"/>
        <w:numPr>
          <w:ilvl w:val="0"/>
          <w:numId w:val="32"/>
        </w:numPr>
        <w:rPr>
          <w:rFonts w:ascii="Garamond" w:hAnsi="Garamond"/>
        </w:rPr>
      </w:pPr>
      <w:r w:rsidRPr="00190FBF">
        <w:rPr>
          <w:rFonts w:ascii="Garamond" w:hAnsi="Garamond"/>
        </w:rPr>
        <w:t xml:space="preserve">Grasp </w:t>
      </w:r>
      <w:r w:rsidR="00146ABE" w:rsidRPr="00190FBF">
        <w:rPr>
          <w:rFonts w:ascii="Garamond" w:hAnsi="Garamond"/>
        </w:rPr>
        <w:t xml:space="preserve">the </w:t>
      </w:r>
      <w:r w:rsidRPr="00190FBF">
        <w:rPr>
          <w:rFonts w:ascii="Garamond" w:hAnsi="Garamond"/>
        </w:rPr>
        <w:t xml:space="preserve">urgency of </w:t>
      </w:r>
      <w:r w:rsidR="00B73E73" w:rsidRPr="00190FBF">
        <w:rPr>
          <w:rFonts w:ascii="Garamond" w:hAnsi="Garamond"/>
        </w:rPr>
        <w:t xml:space="preserve">and need for </w:t>
      </w:r>
      <w:r w:rsidR="00784F96" w:rsidRPr="00190FBF">
        <w:rPr>
          <w:rFonts w:ascii="Garamond" w:hAnsi="Garamond"/>
        </w:rPr>
        <w:t xml:space="preserve">long-term </w:t>
      </w:r>
      <w:r w:rsidRPr="00190FBF">
        <w:rPr>
          <w:rFonts w:ascii="Garamond" w:hAnsi="Garamond"/>
        </w:rPr>
        <w:t>data curation in public and private venues</w:t>
      </w:r>
    </w:p>
    <w:p w:rsidR="00215CB0" w:rsidRPr="00190FBF" w:rsidRDefault="00146ABE" w:rsidP="007D3245">
      <w:pPr>
        <w:pStyle w:val="NoSpacing"/>
        <w:numPr>
          <w:ilvl w:val="0"/>
          <w:numId w:val="32"/>
        </w:numPr>
        <w:rPr>
          <w:rFonts w:ascii="Garamond" w:hAnsi="Garamond"/>
        </w:rPr>
      </w:pPr>
      <w:r w:rsidRPr="00190FBF">
        <w:rPr>
          <w:rFonts w:ascii="Garamond" w:hAnsi="Garamond"/>
        </w:rPr>
        <w:t xml:space="preserve">Define data and identify their roles in </w:t>
      </w:r>
      <w:r w:rsidR="00215CB0" w:rsidRPr="00190FBF">
        <w:rPr>
          <w:rFonts w:ascii="Garamond" w:hAnsi="Garamond"/>
        </w:rPr>
        <w:t>organizational, technological, legal, cultural, and business contexts</w:t>
      </w:r>
    </w:p>
    <w:p w:rsidR="00ED3DC2" w:rsidRPr="00190FBF" w:rsidRDefault="00215CB0" w:rsidP="007D3245">
      <w:pPr>
        <w:pStyle w:val="NoSpacing"/>
        <w:numPr>
          <w:ilvl w:val="0"/>
          <w:numId w:val="32"/>
        </w:numPr>
        <w:rPr>
          <w:rFonts w:ascii="Garamond" w:hAnsi="Garamond"/>
        </w:rPr>
      </w:pPr>
      <w:r w:rsidRPr="00190FBF">
        <w:rPr>
          <w:rFonts w:ascii="Garamond" w:hAnsi="Garamond"/>
        </w:rPr>
        <w:t>Understand both t</w:t>
      </w:r>
      <w:r w:rsidR="00B04D9B" w:rsidRPr="00190FBF">
        <w:rPr>
          <w:rFonts w:ascii="Garamond" w:hAnsi="Garamond"/>
        </w:rPr>
        <w:t>heoretical and</w:t>
      </w:r>
      <w:r w:rsidR="00E6486E" w:rsidRPr="00190FBF">
        <w:rPr>
          <w:rFonts w:ascii="Garamond" w:hAnsi="Garamond"/>
        </w:rPr>
        <w:t xml:space="preserve"> </w:t>
      </w:r>
      <w:r w:rsidR="00B04D9B" w:rsidRPr="00190FBF">
        <w:rPr>
          <w:rFonts w:ascii="Garamond" w:hAnsi="Garamond"/>
        </w:rPr>
        <w:t>practical</w:t>
      </w:r>
      <w:r w:rsidRPr="00190FBF">
        <w:rPr>
          <w:rFonts w:ascii="Garamond" w:hAnsi="Garamond"/>
        </w:rPr>
        <w:t xml:space="preserve"> issues in data curation</w:t>
      </w:r>
      <w:r w:rsidR="0073007F" w:rsidRPr="00190FBF">
        <w:rPr>
          <w:rFonts w:ascii="Garamond" w:hAnsi="Garamond"/>
        </w:rPr>
        <w:t xml:space="preserve"> from a broad range of perspectives</w:t>
      </w:r>
    </w:p>
    <w:p w:rsidR="00ED3DC2" w:rsidRPr="00190FBF" w:rsidRDefault="00EE1072" w:rsidP="007D3245">
      <w:pPr>
        <w:pStyle w:val="NoSpacing"/>
        <w:numPr>
          <w:ilvl w:val="0"/>
          <w:numId w:val="32"/>
        </w:numPr>
        <w:rPr>
          <w:rFonts w:ascii="Garamond" w:hAnsi="Garamond"/>
        </w:rPr>
      </w:pPr>
      <w:r w:rsidRPr="00190FBF">
        <w:rPr>
          <w:rFonts w:ascii="Garamond" w:hAnsi="Garamond"/>
        </w:rPr>
        <w:t>Describe</w:t>
      </w:r>
      <w:r w:rsidR="00215CB0" w:rsidRPr="00190FBF">
        <w:rPr>
          <w:rFonts w:ascii="Garamond" w:hAnsi="Garamond"/>
        </w:rPr>
        <w:t xml:space="preserve"> central </w:t>
      </w:r>
      <w:r w:rsidR="0073007F" w:rsidRPr="00190FBF">
        <w:rPr>
          <w:rFonts w:ascii="Garamond" w:hAnsi="Garamond"/>
        </w:rPr>
        <w:t xml:space="preserve">data curation </w:t>
      </w:r>
      <w:r w:rsidR="00215CB0" w:rsidRPr="00190FBF">
        <w:rPr>
          <w:rFonts w:ascii="Garamond" w:hAnsi="Garamond"/>
        </w:rPr>
        <w:t>c</w:t>
      </w:r>
      <w:r w:rsidR="00AD16FA" w:rsidRPr="00190FBF">
        <w:rPr>
          <w:rFonts w:ascii="Garamond" w:hAnsi="Garamond"/>
        </w:rPr>
        <w:t>oncepts, terms, tools</w:t>
      </w:r>
      <w:r w:rsidR="00362F70" w:rsidRPr="00190FBF">
        <w:rPr>
          <w:rFonts w:ascii="Garamond" w:hAnsi="Garamond"/>
        </w:rPr>
        <w:t>, and technologies</w:t>
      </w:r>
    </w:p>
    <w:p w:rsidR="00ED3DC2" w:rsidRPr="00190FBF" w:rsidRDefault="00215CB0" w:rsidP="007D3245">
      <w:pPr>
        <w:pStyle w:val="NoSpacing"/>
        <w:numPr>
          <w:ilvl w:val="0"/>
          <w:numId w:val="32"/>
        </w:numPr>
        <w:rPr>
          <w:rFonts w:ascii="Garamond" w:hAnsi="Garamond"/>
        </w:rPr>
      </w:pPr>
      <w:r w:rsidRPr="00190FBF">
        <w:rPr>
          <w:rFonts w:ascii="Garamond" w:hAnsi="Garamond"/>
        </w:rPr>
        <w:t>Be</w:t>
      </w:r>
      <w:r w:rsidR="00EE1072" w:rsidRPr="00190FBF">
        <w:rPr>
          <w:rFonts w:ascii="Garamond" w:hAnsi="Garamond"/>
        </w:rPr>
        <w:t xml:space="preserve"> </w:t>
      </w:r>
      <w:r w:rsidRPr="00190FBF">
        <w:rPr>
          <w:rFonts w:ascii="Garamond" w:hAnsi="Garamond"/>
        </w:rPr>
        <w:t>familiar with the c</w:t>
      </w:r>
      <w:r w:rsidR="00AD16FA" w:rsidRPr="00190FBF">
        <w:rPr>
          <w:rFonts w:ascii="Garamond" w:hAnsi="Garamond"/>
        </w:rPr>
        <w:t xml:space="preserve">urrent state of knowledge </w:t>
      </w:r>
      <w:r w:rsidRPr="00190FBF">
        <w:rPr>
          <w:rFonts w:ascii="Garamond" w:hAnsi="Garamond"/>
        </w:rPr>
        <w:t xml:space="preserve">in the field and its </w:t>
      </w:r>
      <w:r w:rsidR="00AD16FA" w:rsidRPr="00190FBF">
        <w:rPr>
          <w:rFonts w:ascii="Garamond" w:hAnsi="Garamond"/>
        </w:rPr>
        <w:t>key research issues</w:t>
      </w:r>
      <w:r w:rsidR="0073007F" w:rsidRPr="00190FBF">
        <w:rPr>
          <w:rFonts w:ascii="Garamond" w:hAnsi="Garamond"/>
        </w:rPr>
        <w:t xml:space="preserve"> as well as past trends and emerging priorities </w:t>
      </w:r>
    </w:p>
    <w:p w:rsidR="00ED3DC2" w:rsidRPr="00190FBF" w:rsidRDefault="00CC66F6" w:rsidP="007D3245">
      <w:pPr>
        <w:pStyle w:val="NoSpacing"/>
        <w:numPr>
          <w:ilvl w:val="0"/>
          <w:numId w:val="32"/>
        </w:numPr>
        <w:rPr>
          <w:rFonts w:ascii="Garamond" w:hAnsi="Garamond"/>
        </w:rPr>
      </w:pPr>
      <w:r w:rsidRPr="00190FBF">
        <w:rPr>
          <w:rFonts w:ascii="Garamond" w:hAnsi="Garamond"/>
        </w:rPr>
        <w:t xml:space="preserve">Understand the data curation lifecycle and identify the activities associated with each </w:t>
      </w:r>
      <w:r w:rsidR="003471F7" w:rsidRPr="00190FBF">
        <w:rPr>
          <w:rFonts w:ascii="Garamond" w:hAnsi="Garamond"/>
        </w:rPr>
        <w:t>stage</w:t>
      </w:r>
      <w:r w:rsidR="00B03DD7" w:rsidRPr="00190FBF">
        <w:rPr>
          <w:rFonts w:ascii="Garamond" w:hAnsi="Garamond"/>
        </w:rPr>
        <w:t xml:space="preserve"> and their</w:t>
      </w:r>
      <w:r w:rsidR="00B04D9B" w:rsidRPr="00190FBF">
        <w:rPr>
          <w:rFonts w:ascii="Garamond" w:hAnsi="Garamond"/>
        </w:rPr>
        <w:t xml:space="preserve"> social, legal, </w:t>
      </w:r>
      <w:r w:rsidR="00B03DD7" w:rsidRPr="00190FBF">
        <w:rPr>
          <w:rFonts w:ascii="Garamond" w:hAnsi="Garamond"/>
        </w:rPr>
        <w:t xml:space="preserve">ethical, </w:t>
      </w:r>
      <w:r w:rsidR="00B04D9B" w:rsidRPr="00190FBF">
        <w:rPr>
          <w:rFonts w:ascii="Garamond" w:hAnsi="Garamond"/>
        </w:rPr>
        <w:t>and policy implications</w:t>
      </w:r>
    </w:p>
    <w:p w:rsidR="00ED3DC2" w:rsidRPr="00190FBF" w:rsidRDefault="0014320C" w:rsidP="007D3245">
      <w:pPr>
        <w:pStyle w:val="NoSpacing"/>
        <w:numPr>
          <w:ilvl w:val="0"/>
          <w:numId w:val="32"/>
        </w:numPr>
        <w:rPr>
          <w:rFonts w:ascii="Garamond" w:hAnsi="Garamond"/>
        </w:rPr>
      </w:pPr>
      <w:r w:rsidRPr="00190FBF">
        <w:rPr>
          <w:rFonts w:ascii="Garamond" w:hAnsi="Garamond"/>
        </w:rPr>
        <w:t>Understand the archival continuum model and how it relates to data curation.</w:t>
      </w:r>
      <w:r w:rsidR="00ED3DC2" w:rsidRPr="00190FBF">
        <w:rPr>
          <w:rFonts w:ascii="Garamond" w:hAnsi="Garamond"/>
        </w:rPr>
        <w:t xml:space="preserve"> </w:t>
      </w:r>
    </w:p>
    <w:p w:rsidR="00ED3DC2" w:rsidRPr="00190FBF" w:rsidRDefault="00B03DD7" w:rsidP="007D3245">
      <w:pPr>
        <w:pStyle w:val="NoSpacing"/>
        <w:numPr>
          <w:ilvl w:val="0"/>
          <w:numId w:val="32"/>
        </w:numPr>
        <w:rPr>
          <w:rFonts w:ascii="Garamond" w:hAnsi="Garamond"/>
        </w:rPr>
      </w:pPr>
      <w:r w:rsidRPr="00190FBF">
        <w:rPr>
          <w:rFonts w:ascii="Garamond" w:hAnsi="Garamond"/>
        </w:rPr>
        <w:t xml:space="preserve">Understand the variety of data types </w:t>
      </w:r>
      <w:r w:rsidR="007B3DD4" w:rsidRPr="00190FBF">
        <w:rPr>
          <w:rFonts w:ascii="Garamond" w:hAnsi="Garamond"/>
        </w:rPr>
        <w:t xml:space="preserve">generated and used by </w:t>
      </w:r>
      <w:r w:rsidRPr="00190FBF">
        <w:rPr>
          <w:rFonts w:ascii="Garamond" w:hAnsi="Garamond"/>
        </w:rPr>
        <w:t xml:space="preserve">various disciplines, sub-disciplines, </w:t>
      </w:r>
      <w:r w:rsidR="007B3DD4" w:rsidRPr="00190FBF">
        <w:rPr>
          <w:rFonts w:ascii="Garamond" w:hAnsi="Garamond"/>
        </w:rPr>
        <w:t>and research communities</w:t>
      </w:r>
    </w:p>
    <w:p w:rsidR="00ED3DC2" w:rsidRPr="00190FBF" w:rsidRDefault="00B03DD7" w:rsidP="007D3245">
      <w:pPr>
        <w:pStyle w:val="NoSpacing"/>
        <w:numPr>
          <w:ilvl w:val="0"/>
          <w:numId w:val="32"/>
        </w:numPr>
        <w:rPr>
          <w:rFonts w:ascii="Garamond" w:hAnsi="Garamond"/>
        </w:rPr>
      </w:pPr>
      <w:r w:rsidRPr="00190FBF">
        <w:rPr>
          <w:rFonts w:ascii="Garamond" w:hAnsi="Garamond"/>
        </w:rPr>
        <w:t>Understand how data curation relates to and has changed scholarship and research</w:t>
      </w:r>
      <w:r w:rsidR="00ED3DC2" w:rsidRPr="00190FBF">
        <w:rPr>
          <w:rFonts w:ascii="Garamond" w:hAnsi="Garamond"/>
        </w:rPr>
        <w:t xml:space="preserve"> </w:t>
      </w:r>
    </w:p>
    <w:p w:rsidR="00ED3DC2" w:rsidRPr="00190FBF" w:rsidRDefault="0081584F" w:rsidP="007D3245">
      <w:pPr>
        <w:pStyle w:val="NoSpacing"/>
        <w:numPr>
          <w:ilvl w:val="0"/>
          <w:numId w:val="32"/>
        </w:numPr>
        <w:rPr>
          <w:rFonts w:ascii="Garamond" w:hAnsi="Garamond"/>
        </w:rPr>
      </w:pPr>
      <w:r w:rsidRPr="00190FBF">
        <w:rPr>
          <w:rFonts w:ascii="Garamond" w:hAnsi="Garamond"/>
        </w:rPr>
        <w:t>Examine</w:t>
      </w:r>
      <w:r w:rsidR="00CC66F6" w:rsidRPr="00190FBF">
        <w:rPr>
          <w:rFonts w:ascii="Garamond" w:hAnsi="Garamond"/>
        </w:rPr>
        <w:t xml:space="preserve"> the challenges associated with data sha</w:t>
      </w:r>
      <w:r w:rsidR="0025731B" w:rsidRPr="00190FBF">
        <w:rPr>
          <w:rFonts w:ascii="Garamond" w:hAnsi="Garamond"/>
        </w:rPr>
        <w:t xml:space="preserve">ring for collaboration and </w:t>
      </w:r>
      <w:r w:rsidR="00506BE4" w:rsidRPr="00190FBF">
        <w:rPr>
          <w:rFonts w:ascii="Garamond" w:hAnsi="Garamond"/>
        </w:rPr>
        <w:t>re-use</w:t>
      </w:r>
    </w:p>
    <w:p w:rsidR="00ED3DC2" w:rsidRPr="00190FBF" w:rsidRDefault="00B4350A" w:rsidP="007D3245">
      <w:pPr>
        <w:pStyle w:val="NoSpacing"/>
        <w:numPr>
          <w:ilvl w:val="0"/>
          <w:numId w:val="32"/>
        </w:numPr>
        <w:rPr>
          <w:rFonts w:ascii="Garamond" w:hAnsi="Garamond"/>
        </w:rPr>
      </w:pPr>
      <w:r>
        <w:rPr>
          <w:rFonts w:ascii="Garamond" w:hAnsi="Garamond"/>
        </w:rPr>
        <w:t>Disc</w:t>
      </w:r>
      <w:r w:rsidR="0025731B" w:rsidRPr="00190FBF">
        <w:rPr>
          <w:rFonts w:ascii="Garamond" w:hAnsi="Garamond"/>
        </w:rPr>
        <w:t>uss</w:t>
      </w:r>
      <w:r w:rsidR="00CC66F6" w:rsidRPr="00190FBF">
        <w:rPr>
          <w:rFonts w:ascii="Garamond" w:hAnsi="Garamond"/>
        </w:rPr>
        <w:t xml:space="preserve"> roles for libraries and archives i</w:t>
      </w:r>
      <w:r w:rsidR="005B5ECB" w:rsidRPr="00190FBF">
        <w:rPr>
          <w:rFonts w:ascii="Garamond" w:hAnsi="Garamond"/>
        </w:rPr>
        <w:t>n data curation</w:t>
      </w:r>
    </w:p>
    <w:p w:rsidR="00ED3DC2" w:rsidRPr="00190FBF" w:rsidRDefault="00CC66F6" w:rsidP="007D3245">
      <w:pPr>
        <w:pStyle w:val="NoSpacing"/>
        <w:numPr>
          <w:ilvl w:val="0"/>
          <w:numId w:val="32"/>
        </w:numPr>
        <w:rPr>
          <w:rFonts w:ascii="Garamond" w:hAnsi="Garamond"/>
        </w:rPr>
      </w:pPr>
      <w:r w:rsidRPr="00190FBF">
        <w:rPr>
          <w:rFonts w:ascii="Garamond" w:hAnsi="Garamond"/>
        </w:rPr>
        <w:t xml:space="preserve">Understand the role of </w:t>
      </w:r>
      <w:r w:rsidR="005B5ECB" w:rsidRPr="00190FBF">
        <w:rPr>
          <w:rFonts w:ascii="Garamond" w:hAnsi="Garamond"/>
        </w:rPr>
        <w:t xml:space="preserve">archival principles </w:t>
      </w:r>
      <w:r w:rsidR="00506BE4" w:rsidRPr="00190FBF">
        <w:rPr>
          <w:rFonts w:ascii="Garamond" w:hAnsi="Garamond"/>
        </w:rPr>
        <w:t>in data curation</w:t>
      </w:r>
    </w:p>
    <w:p w:rsidR="00ED3DC2" w:rsidRPr="00190FBF" w:rsidRDefault="00ED1973" w:rsidP="007D3245">
      <w:pPr>
        <w:pStyle w:val="NoSpacing"/>
        <w:numPr>
          <w:ilvl w:val="0"/>
          <w:numId w:val="32"/>
        </w:numPr>
        <w:rPr>
          <w:rFonts w:ascii="Garamond" w:hAnsi="Garamond"/>
        </w:rPr>
      </w:pPr>
      <w:r w:rsidRPr="00190FBF">
        <w:rPr>
          <w:rFonts w:ascii="Garamond" w:hAnsi="Garamond"/>
        </w:rPr>
        <w:t>Delineate roles and responsibilities for data curators</w:t>
      </w:r>
    </w:p>
    <w:p w:rsidR="00ED3DC2" w:rsidRPr="00190FBF" w:rsidRDefault="00CF1779" w:rsidP="007D3245">
      <w:pPr>
        <w:pStyle w:val="NoSpacing"/>
        <w:numPr>
          <w:ilvl w:val="0"/>
          <w:numId w:val="32"/>
        </w:numPr>
        <w:rPr>
          <w:rFonts w:ascii="Garamond" w:hAnsi="Garamond"/>
        </w:rPr>
      </w:pPr>
      <w:r w:rsidRPr="00190FBF">
        <w:rPr>
          <w:rFonts w:ascii="Garamond" w:hAnsi="Garamond"/>
        </w:rPr>
        <w:t>Understand the importance of p</w:t>
      </w:r>
      <w:r w:rsidR="005B5ECB" w:rsidRPr="00190FBF">
        <w:rPr>
          <w:rFonts w:ascii="Garamond" w:hAnsi="Garamond"/>
        </w:rPr>
        <w:t>lanning</w:t>
      </w:r>
      <w:r w:rsidRPr="00190FBF">
        <w:rPr>
          <w:rFonts w:ascii="Garamond" w:hAnsi="Garamond"/>
        </w:rPr>
        <w:t xml:space="preserve"> to successful data curation</w:t>
      </w:r>
    </w:p>
    <w:p w:rsidR="00ED3DC2" w:rsidRPr="00190FBF" w:rsidRDefault="00447081" w:rsidP="007D3245">
      <w:pPr>
        <w:pStyle w:val="NoSpacing"/>
        <w:numPr>
          <w:ilvl w:val="0"/>
          <w:numId w:val="32"/>
        </w:numPr>
        <w:rPr>
          <w:rFonts w:ascii="Garamond" w:hAnsi="Garamond"/>
        </w:rPr>
      </w:pPr>
      <w:r w:rsidRPr="00190FBF">
        <w:rPr>
          <w:rFonts w:ascii="Garamond" w:hAnsi="Garamond"/>
        </w:rPr>
        <w:t>Discuss public policy for data (scientifi</w:t>
      </w:r>
      <w:r w:rsidR="00ED3DC2" w:rsidRPr="00190FBF">
        <w:rPr>
          <w:rFonts w:ascii="Garamond" w:hAnsi="Garamond"/>
        </w:rPr>
        <w:t>c, governmental, and scholarly)</w:t>
      </w:r>
    </w:p>
    <w:p w:rsidR="00416ACC" w:rsidRPr="00190FBF" w:rsidRDefault="00416ACC" w:rsidP="007D3245">
      <w:pPr>
        <w:pStyle w:val="NoSpacing"/>
        <w:numPr>
          <w:ilvl w:val="0"/>
          <w:numId w:val="32"/>
        </w:numPr>
        <w:rPr>
          <w:rFonts w:ascii="Garamond" w:hAnsi="Garamond"/>
        </w:rPr>
      </w:pPr>
      <w:r w:rsidRPr="00190FBF">
        <w:rPr>
          <w:rFonts w:ascii="Garamond" w:hAnsi="Garamond"/>
        </w:rPr>
        <w:t>Identify optimal data curation standards and best practices</w:t>
      </w:r>
    </w:p>
    <w:p w:rsidR="00ED3DC2" w:rsidRPr="00190FBF" w:rsidRDefault="00E9187A" w:rsidP="007D3245">
      <w:pPr>
        <w:pStyle w:val="NoSpacing"/>
        <w:numPr>
          <w:ilvl w:val="0"/>
          <w:numId w:val="32"/>
        </w:numPr>
        <w:rPr>
          <w:rFonts w:ascii="Garamond" w:hAnsi="Garamond"/>
        </w:rPr>
      </w:pPr>
      <w:r w:rsidRPr="00190FBF">
        <w:rPr>
          <w:rFonts w:ascii="Garamond" w:hAnsi="Garamond"/>
        </w:rPr>
        <w:lastRenderedPageBreak/>
        <w:t>Understand crucial issues associated with storage, backup, and security of data</w:t>
      </w:r>
    </w:p>
    <w:p w:rsidR="00ED3DC2" w:rsidRPr="00190FBF" w:rsidRDefault="00E9187A" w:rsidP="007D3245">
      <w:pPr>
        <w:pStyle w:val="NoSpacing"/>
        <w:numPr>
          <w:ilvl w:val="0"/>
          <w:numId w:val="32"/>
        </w:numPr>
        <w:rPr>
          <w:rFonts w:ascii="Garamond" w:hAnsi="Garamond"/>
        </w:rPr>
      </w:pPr>
      <w:r w:rsidRPr="00190FBF">
        <w:rPr>
          <w:rFonts w:ascii="Garamond" w:hAnsi="Garamond"/>
        </w:rPr>
        <w:t>Engage with challenges surrounding s</w:t>
      </w:r>
      <w:r w:rsidR="005B5ECB" w:rsidRPr="00190FBF">
        <w:rPr>
          <w:rFonts w:ascii="Garamond" w:hAnsi="Garamond"/>
        </w:rPr>
        <w:t>ustainability</w:t>
      </w:r>
      <w:r w:rsidR="00F34B55" w:rsidRPr="00190FBF">
        <w:rPr>
          <w:rFonts w:ascii="Garamond" w:hAnsi="Garamond"/>
        </w:rPr>
        <w:t xml:space="preserve">, auditing, risk management, </w:t>
      </w:r>
      <w:r w:rsidR="00416ACC" w:rsidRPr="00190FBF">
        <w:rPr>
          <w:rFonts w:ascii="Garamond" w:hAnsi="Garamond"/>
        </w:rPr>
        <w:t xml:space="preserve">trust, </w:t>
      </w:r>
      <w:r w:rsidRPr="00190FBF">
        <w:rPr>
          <w:rFonts w:ascii="Garamond" w:hAnsi="Garamond"/>
        </w:rPr>
        <w:t xml:space="preserve">and </w:t>
      </w:r>
      <w:r w:rsidR="00F34B55" w:rsidRPr="00190FBF">
        <w:rPr>
          <w:rFonts w:ascii="Garamond" w:hAnsi="Garamond"/>
        </w:rPr>
        <w:t xml:space="preserve">costing </w:t>
      </w:r>
      <w:r w:rsidR="005B5ECB" w:rsidRPr="00190FBF">
        <w:rPr>
          <w:rFonts w:ascii="Garamond" w:hAnsi="Garamond"/>
        </w:rPr>
        <w:t xml:space="preserve"> </w:t>
      </w:r>
    </w:p>
    <w:p w:rsidR="005B5ECB" w:rsidRPr="00190FBF" w:rsidRDefault="00E9187A" w:rsidP="007D3245">
      <w:pPr>
        <w:pStyle w:val="NoSpacing"/>
        <w:numPr>
          <w:ilvl w:val="0"/>
          <w:numId w:val="32"/>
        </w:numPr>
        <w:rPr>
          <w:rFonts w:ascii="Garamond" w:hAnsi="Garamond"/>
        </w:rPr>
      </w:pPr>
      <w:r w:rsidRPr="00190FBF">
        <w:rPr>
          <w:rFonts w:ascii="Garamond" w:hAnsi="Garamond"/>
        </w:rPr>
        <w:t>Become familiar with current data curation e</w:t>
      </w:r>
      <w:r w:rsidR="005B5ECB" w:rsidRPr="00190FBF">
        <w:rPr>
          <w:rFonts w:ascii="Garamond" w:hAnsi="Garamond"/>
        </w:rPr>
        <w:t xml:space="preserve">ducation </w:t>
      </w:r>
      <w:r w:rsidRPr="00190FBF">
        <w:rPr>
          <w:rFonts w:ascii="Garamond" w:hAnsi="Garamond"/>
        </w:rPr>
        <w:t>efforts</w:t>
      </w:r>
    </w:p>
    <w:p w:rsidR="00506BE4" w:rsidRPr="00190FBF" w:rsidRDefault="00506BE4" w:rsidP="00A23D84">
      <w:pPr>
        <w:pStyle w:val="NoSpacing"/>
        <w:rPr>
          <w:rFonts w:ascii="Garamond" w:hAnsi="Garamond"/>
        </w:rPr>
      </w:pPr>
    </w:p>
    <w:p w:rsidR="00506BE4" w:rsidRPr="00190FBF" w:rsidRDefault="00506BE4" w:rsidP="00190FBF">
      <w:pPr>
        <w:rPr>
          <w:b/>
          <w:sz w:val="28"/>
        </w:rPr>
      </w:pPr>
      <w:r w:rsidRPr="00190FBF">
        <w:rPr>
          <w:b/>
          <w:sz w:val="28"/>
        </w:rPr>
        <w:t>Office Hours.</w:t>
      </w:r>
    </w:p>
    <w:p w:rsidR="00506BE4" w:rsidRPr="00190FBF" w:rsidRDefault="00506BE4" w:rsidP="00190FBF">
      <w:r w:rsidRPr="00190FBF">
        <w:t>I will be in my physical office after INLS 755, Thursdays 4:45 – 5:30. For Chapel Hill students, please drop by at this tim</w:t>
      </w:r>
      <w:r w:rsidR="00190FBF" w:rsidRPr="00190FBF">
        <w:t>e</w:t>
      </w:r>
      <w:r w:rsidRPr="00190FBF">
        <w:t>, or send me an e-mail message for other scheduling opportunities. If I am not available when you try to see me, please send an email, which is my primary means of communication. Also, feel free to call me at home in the evening before 9:00 PM.</w:t>
      </w:r>
      <w:r w:rsidR="006F3335">
        <w:t xml:space="preserve"> I will </w:t>
      </w:r>
      <w:r w:rsidR="00AD321B">
        <w:t>al</w:t>
      </w:r>
      <w:r w:rsidR="006F3335">
        <w:t>so poll everyone to set up a weekly virtual office hour.</w:t>
      </w:r>
    </w:p>
    <w:p w:rsidR="00190FBF" w:rsidRPr="00190FBF" w:rsidRDefault="00190FBF" w:rsidP="00190FBF">
      <w:pPr>
        <w:rPr>
          <w:b/>
          <w:sz w:val="28"/>
        </w:rPr>
      </w:pPr>
      <w:r w:rsidRPr="00190FBF">
        <w:rPr>
          <w:b/>
          <w:sz w:val="28"/>
        </w:rPr>
        <w:t>Email.</w:t>
      </w:r>
    </w:p>
    <w:p w:rsidR="00506BE4" w:rsidRDefault="00190FBF" w:rsidP="00A23D84">
      <w:pPr>
        <w:pStyle w:val="NoSpacing"/>
        <w:rPr>
          <w:rFonts w:ascii="Garamond" w:hAnsi="Garamond"/>
        </w:rPr>
      </w:pPr>
      <w:r w:rsidRPr="00190FBF">
        <w:rPr>
          <w:rFonts w:ascii="Garamond" w:hAnsi="Garamond"/>
        </w:rPr>
        <w:t>Please check the course listserv on a regular basis if not daily. This will be our primary means of communication.</w:t>
      </w:r>
      <w:r w:rsidR="007A5C4D">
        <w:rPr>
          <w:rFonts w:ascii="Garamond" w:hAnsi="Garamond"/>
        </w:rPr>
        <w:t xml:space="preserve"> The address is: </w:t>
      </w:r>
      <w:hyperlink r:id="rId9" w:history="1">
        <w:r w:rsidR="00A4470B" w:rsidRPr="00167917">
          <w:rPr>
            <w:rStyle w:val="Hyperlink"/>
          </w:rPr>
          <w:t>inls756.sp2017@sakai.unc.edu</w:t>
        </w:r>
      </w:hyperlink>
      <w:r w:rsidR="00A4470B">
        <w:t>.</w:t>
      </w:r>
      <w:r w:rsidR="001C35BF">
        <w:t xml:space="preserve"> </w:t>
      </w:r>
      <w:r w:rsidR="007A5C4D">
        <w:rPr>
          <w:rFonts w:ascii="Garamond" w:hAnsi="Garamond"/>
        </w:rPr>
        <w:t>If you have a question of general interest to the class such as “What do you mean by X in assignment Y?” please send this to the class list and I will answer it so that everyone can benefit.</w:t>
      </w:r>
    </w:p>
    <w:p w:rsidR="00FF395E" w:rsidRDefault="00FF395E" w:rsidP="00A23D84">
      <w:pPr>
        <w:pStyle w:val="NoSpacing"/>
        <w:rPr>
          <w:rFonts w:ascii="Garamond" w:hAnsi="Garamond"/>
        </w:rPr>
      </w:pPr>
    </w:p>
    <w:p w:rsidR="00FF395E" w:rsidRDefault="00FF395E" w:rsidP="00B4350A">
      <w:pPr>
        <w:pStyle w:val="NoSpacing"/>
        <w:spacing w:after="160"/>
        <w:rPr>
          <w:rFonts w:ascii="Garamond" w:hAnsi="Garamond"/>
          <w:b/>
          <w:sz w:val="28"/>
        </w:rPr>
      </w:pPr>
      <w:r w:rsidRPr="00FF395E">
        <w:rPr>
          <w:rFonts w:ascii="Garamond" w:hAnsi="Garamond"/>
          <w:b/>
          <w:sz w:val="28"/>
        </w:rPr>
        <w:t>How We Will Conduct “Class.”</w:t>
      </w:r>
    </w:p>
    <w:p w:rsidR="00FF395E" w:rsidRDefault="00FF395E" w:rsidP="00A23D84">
      <w:pPr>
        <w:pStyle w:val="NoSpacing"/>
        <w:rPr>
          <w:rFonts w:ascii="Garamond" w:hAnsi="Garamond"/>
        </w:rPr>
      </w:pPr>
      <w:r>
        <w:rPr>
          <w:rFonts w:ascii="Garamond" w:hAnsi="Garamond"/>
        </w:rPr>
        <w:t xml:space="preserve">While online courses afford great convenience, they also demand extra effort from both instructors and students. Because there is no face time for lectures, discussions, group work, or other activities, all this must take place through the course site on Sakai. This involves extensive writing and creation of slides, videos, and other media we will use to communicate our ideas and questions. The syllabus, assignments, and many of the readings (unless available online) will be posted on Sakai. I will provide slides and </w:t>
      </w:r>
      <w:r w:rsidR="00A4470B">
        <w:rPr>
          <w:rFonts w:ascii="Garamond" w:hAnsi="Garamond"/>
        </w:rPr>
        <w:t xml:space="preserve">some </w:t>
      </w:r>
      <w:r>
        <w:rPr>
          <w:rFonts w:ascii="Garamond" w:hAnsi="Garamond"/>
        </w:rPr>
        <w:t>brief “lectures” on important points but much of the work of the course will take place in the forums via discussion of the readings, videos, and slides.</w:t>
      </w:r>
    </w:p>
    <w:p w:rsidR="00FF395E" w:rsidRPr="00FF395E" w:rsidRDefault="00FF395E" w:rsidP="00A23D84">
      <w:pPr>
        <w:pStyle w:val="NoSpacing"/>
        <w:rPr>
          <w:rFonts w:ascii="Garamond" w:hAnsi="Garamond"/>
        </w:rPr>
      </w:pPr>
    </w:p>
    <w:p w:rsidR="00190FBF" w:rsidRPr="00190FBF" w:rsidRDefault="00190FBF" w:rsidP="00190FBF">
      <w:pPr>
        <w:rPr>
          <w:b/>
          <w:sz w:val="28"/>
        </w:rPr>
      </w:pPr>
      <w:r w:rsidRPr="00190FBF">
        <w:rPr>
          <w:b/>
          <w:sz w:val="28"/>
        </w:rPr>
        <w:t>Course Timeline.</w:t>
      </w:r>
    </w:p>
    <w:p w:rsidR="00190FBF" w:rsidRDefault="00190FBF" w:rsidP="00190FBF">
      <w:r w:rsidRPr="00190FBF">
        <w:t xml:space="preserve">First </w:t>
      </w:r>
      <w:r>
        <w:t xml:space="preserve">Week of </w:t>
      </w:r>
      <w:r w:rsidRPr="00190FBF">
        <w:t>Class</w:t>
      </w:r>
      <w:r>
        <w:t>es</w:t>
      </w:r>
      <w:r w:rsidRPr="00190FBF">
        <w:t xml:space="preserve">: </w:t>
      </w:r>
      <w:r>
        <w:t xml:space="preserve">January </w:t>
      </w:r>
      <w:r w:rsidR="00A4470B">
        <w:t>11, 2017</w:t>
      </w:r>
      <w:r w:rsidRPr="00190FBF">
        <w:t>.</w:t>
      </w:r>
    </w:p>
    <w:p w:rsidR="0025590A" w:rsidRPr="00190FBF" w:rsidRDefault="00A4470B" w:rsidP="00190FBF">
      <w:r>
        <w:t>Spring Break: March 13 - 17, 2017</w:t>
      </w:r>
      <w:r w:rsidR="0025590A">
        <w:t>.</w:t>
      </w:r>
    </w:p>
    <w:p w:rsidR="00190FBF" w:rsidRPr="00190FBF" w:rsidRDefault="00190FBF" w:rsidP="00190FBF">
      <w:r w:rsidRPr="00190FBF">
        <w:t xml:space="preserve">Last </w:t>
      </w:r>
      <w:r w:rsidR="0025590A">
        <w:t xml:space="preserve">Week of </w:t>
      </w:r>
      <w:r w:rsidRPr="00190FBF">
        <w:t>Class</w:t>
      </w:r>
      <w:r w:rsidR="0025590A">
        <w:t>es</w:t>
      </w:r>
      <w:r w:rsidRPr="00190FBF">
        <w:t>:</w:t>
      </w:r>
      <w:r w:rsidR="00A4470B">
        <w:t xml:space="preserve"> April 24</w:t>
      </w:r>
      <w:r w:rsidR="001C35BF">
        <w:t>, 2016</w:t>
      </w:r>
      <w:r w:rsidR="0025590A">
        <w:t>.</w:t>
      </w:r>
    </w:p>
    <w:p w:rsidR="0025590A" w:rsidRPr="00291C01" w:rsidRDefault="00A90FDC" w:rsidP="00B4350A">
      <w:pPr>
        <w:ind w:right="0"/>
        <w:jc w:val="left"/>
      </w:pPr>
      <w:r>
        <w:rPr>
          <w:b/>
          <w:bCs/>
          <w:sz w:val="28"/>
          <w:szCs w:val="28"/>
        </w:rPr>
        <w:br w:type="page"/>
      </w:r>
      <w:r w:rsidR="0025590A" w:rsidRPr="00202E4D">
        <w:rPr>
          <w:b/>
          <w:bCs/>
          <w:sz w:val="28"/>
          <w:szCs w:val="28"/>
        </w:rPr>
        <w:t>Assignments &amp;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977"/>
        <w:gridCol w:w="1407"/>
        <w:gridCol w:w="2958"/>
      </w:tblGrid>
      <w:tr w:rsidR="0025590A" w:rsidRPr="0025590A" w:rsidTr="00244C8F">
        <w:trPr>
          <w:cantSplit/>
          <w:jc w:val="center"/>
        </w:trPr>
        <w:tc>
          <w:tcPr>
            <w:tcW w:w="4977" w:type="dxa"/>
            <w:vAlign w:val="center"/>
          </w:tcPr>
          <w:p w:rsidR="0025590A" w:rsidRPr="0025590A" w:rsidRDefault="0025590A" w:rsidP="00244C8F">
            <w:pPr>
              <w:jc w:val="center"/>
              <w:rPr>
                <w:b/>
                <w:bCs/>
                <w:i/>
                <w:iCs/>
                <w:sz w:val="20"/>
              </w:rPr>
            </w:pPr>
            <w:r w:rsidRPr="0025590A">
              <w:rPr>
                <w:b/>
                <w:bCs/>
                <w:i/>
                <w:iCs/>
                <w:sz w:val="20"/>
              </w:rPr>
              <w:t>Assignment</w:t>
            </w:r>
          </w:p>
        </w:tc>
        <w:tc>
          <w:tcPr>
            <w:tcW w:w="1407" w:type="dxa"/>
            <w:vAlign w:val="center"/>
          </w:tcPr>
          <w:p w:rsidR="0025590A" w:rsidRPr="0025590A" w:rsidRDefault="0025590A" w:rsidP="00244C8F">
            <w:pPr>
              <w:jc w:val="center"/>
              <w:rPr>
                <w:b/>
                <w:bCs/>
                <w:i/>
                <w:iCs/>
                <w:sz w:val="20"/>
              </w:rPr>
            </w:pPr>
            <w:r w:rsidRPr="0025590A">
              <w:rPr>
                <w:b/>
                <w:bCs/>
                <w:i/>
                <w:iCs/>
                <w:sz w:val="20"/>
              </w:rPr>
              <w:t>% of Grade</w:t>
            </w:r>
          </w:p>
        </w:tc>
        <w:tc>
          <w:tcPr>
            <w:tcW w:w="2958" w:type="dxa"/>
            <w:vAlign w:val="center"/>
          </w:tcPr>
          <w:p w:rsidR="0025590A" w:rsidRPr="0025590A" w:rsidRDefault="0025590A" w:rsidP="00244C8F">
            <w:pPr>
              <w:jc w:val="center"/>
              <w:rPr>
                <w:b/>
                <w:bCs/>
                <w:i/>
                <w:iCs/>
                <w:sz w:val="20"/>
              </w:rPr>
            </w:pPr>
            <w:r w:rsidRPr="0025590A">
              <w:rPr>
                <w:b/>
                <w:bCs/>
                <w:i/>
                <w:iCs/>
                <w:sz w:val="20"/>
              </w:rPr>
              <w:t>Due Date</w:t>
            </w:r>
          </w:p>
        </w:tc>
      </w:tr>
      <w:tr w:rsidR="0025590A" w:rsidRPr="0025590A" w:rsidTr="00244C8F">
        <w:trPr>
          <w:cantSplit/>
          <w:jc w:val="center"/>
        </w:trPr>
        <w:tc>
          <w:tcPr>
            <w:tcW w:w="4977" w:type="dxa"/>
          </w:tcPr>
          <w:p w:rsidR="0025590A" w:rsidRPr="0025590A" w:rsidRDefault="00724C71" w:rsidP="00A4470B">
            <w:pPr>
              <w:rPr>
                <w:sz w:val="20"/>
              </w:rPr>
            </w:pPr>
            <w:r>
              <w:rPr>
                <w:sz w:val="20"/>
              </w:rPr>
              <w:t>Forum Posts (Analysis of Readings</w:t>
            </w:r>
            <w:r w:rsidR="00D044CF">
              <w:rPr>
                <w:sz w:val="20"/>
              </w:rPr>
              <w:t xml:space="preserve"> </w:t>
            </w:r>
            <w:r w:rsidR="00A4470B">
              <w:rPr>
                <w:sz w:val="20"/>
              </w:rPr>
              <w:t>– students will be assigned various weeks to lead discussions</w:t>
            </w:r>
          </w:p>
        </w:tc>
        <w:tc>
          <w:tcPr>
            <w:tcW w:w="1407" w:type="dxa"/>
          </w:tcPr>
          <w:p w:rsidR="0025590A" w:rsidRPr="0025590A" w:rsidRDefault="00A4470B" w:rsidP="00244C8F">
            <w:pPr>
              <w:jc w:val="center"/>
              <w:rPr>
                <w:sz w:val="20"/>
              </w:rPr>
            </w:pPr>
            <w:r>
              <w:rPr>
                <w:sz w:val="20"/>
              </w:rPr>
              <w:t>1</w:t>
            </w:r>
            <w:r w:rsidR="00DD36FA">
              <w:rPr>
                <w:sz w:val="20"/>
              </w:rPr>
              <w:t>5</w:t>
            </w:r>
            <w:r w:rsidR="00724C71">
              <w:rPr>
                <w:sz w:val="20"/>
              </w:rPr>
              <w:t>%</w:t>
            </w:r>
          </w:p>
        </w:tc>
        <w:tc>
          <w:tcPr>
            <w:tcW w:w="2958" w:type="dxa"/>
          </w:tcPr>
          <w:p w:rsidR="0025590A" w:rsidRPr="0025590A" w:rsidRDefault="00724C71" w:rsidP="00A4470B">
            <w:pPr>
              <w:rPr>
                <w:sz w:val="20"/>
              </w:rPr>
            </w:pPr>
            <w:r>
              <w:rPr>
                <w:sz w:val="20"/>
              </w:rPr>
              <w:t>On-going</w:t>
            </w:r>
            <w:r w:rsidR="003D3DC2">
              <w:rPr>
                <w:sz w:val="20"/>
              </w:rPr>
              <w:t xml:space="preserve">, but </w:t>
            </w:r>
            <w:r w:rsidR="00A4470B">
              <w:rPr>
                <w:sz w:val="20"/>
              </w:rPr>
              <w:t>Wednesday</w:t>
            </w:r>
            <w:r w:rsidR="003D3DC2">
              <w:rPr>
                <w:sz w:val="20"/>
              </w:rPr>
              <w:t xml:space="preserve"> of each week</w:t>
            </w:r>
          </w:p>
        </w:tc>
      </w:tr>
      <w:tr w:rsidR="0025590A" w:rsidRPr="0025590A" w:rsidTr="00244C8F">
        <w:trPr>
          <w:cantSplit/>
          <w:jc w:val="center"/>
        </w:trPr>
        <w:tc>
          <w:tcPr>
            <w:tcW w:w="4977" w:type="dxa"/>
          </w:tcPr>
          <w:p w:rsidR="0025590A" w:rsidRPr="0025590A" w:rsidRDefault="00724C71" w:rsidP="00244C8F">
            <w:pPr>
              <w:rPr>
                <w:sz w:val="20"/>
              </w:rPr>
            </w:pPr>
            <w:r>
              <w:rPr>
                <w:sz w:val="20"/>
              </w:rPr>
              <w:t>Curation Profile Progress Report</w:t>
            </w:r>
            <w:r w:rsidR="00E30ADF">
              <w:rPr>
                <w:sz w:val="20"/>
              </w:rPr>
              <w:t xml:space="preserve"> (Peer Review)</w:t>
            </w:r>
          </w:p>
        </w:tc>
        <w:tc>
          <w:tcPr>
            <w:tcW w:w="1407" w:type="dxa"/>
          </w:tcPr>
          <w:p w:rsidR="0025590A" w:rsidRPr="0025590A" w:rsidRDefault="00724C71" w:rsidP="00244C8F">
            <w:pPr>
              <w:jc w:val="center"/>
              <w:rPr>
                <w:sz w:val="20"/>
              </w:rPr>
            </w:pPr>
            <w:r>
              <w:rPr>
                <w:sz w:val="20"/>
              </w:rPr>
              <w:t>5%</w:t>
            </w:r>
          </w:p>
        </w:tc>
        <w:tc>
          <w:tcPr>
            <w:tcW w:w="2958" w:type="dxa"/>
          </w:tcPr>
          <w:p w:rsidR="0025590A" w:rsidRPr="0025590A" w:rsidRDefault="00A4470B" w:rsidP="00244C8F">
            <w:pPr>
              <w:rPr>
                <w:sz w:val="20"/>
              </w:rPr>
            </w:pPr>
            <w:r>
              <w:rPr>
                <w:sz w:val="20"/>
              </w:rPr>
              <w:t>Feb. 8</w:t>
            </w:r>
          </w:p>
        </w:tc>
      </w:tr>
      <w:tr w:rsidR="003E5CF3" w:rsidRPr="0025590A" w:rsidTr="00EA1548">
        <w:trPr>
          <w:cantSplit/>
          <w:jc w:val="center"/>
        </w:trPr>
        <w:tc>
          <w:tcPr>
            <w:tcW w:w="4977" w:type="dxa"/>
          </w:tcPr>
          <w:p w:rsidR="003E5CF3" w:rsidRPr="0025590A" w:rsidRDefault="003E5CF3" w:rsidP="00EA1548">
            <w:pPr>
              <w:rPr>
                <w:sz w:val="20"/>
              </w:rPr>
            </w:pPr>
            <w:r w:rsidRPr="009D7749">
              <w:rPr>
                <w:sz w:val="20"/>
              </w:rPr>
              <w:t>Data Curation Approach for Your</w:t>
            </w:r>
            <w:r>
              <w:rPr>
                <w:sz w:val="20"/>
              </w:rPr>
              <w:t xml:space="preserve"> Personal Digital Materials </w:t>
            </w:r>
          </w:p>
        </w:tc>
        <w:tc>
          <w:tcPr>
            <w:tcW w:w="1407" w:type="dxa"/>
          </w:tcPr>
          <w:p w:rsidR="003E5CF3" w:rsidRPr="0025590A" w:rsidRDefault="00A4470B" w:rsidP="00EA1548">
            <w:pPr>
              <w:jc w:val="center"/>
              <w:rPr>
                <w:sz w:val="20"/>
              </w:rPr>
            </w:pPr>
            <w:r>
              <w:rPr>
                <w:sz w:val="20"/>
              </w:rPr>
              <w:t>15</w:t>
            </w:r>
            <w:r w:rsidR="003E5CF3">
              <w:rPr>
                <w:sz w:val="20"/>
              </w:rPr>
              <w:t>%</w:t>
            </w:r>
          </w:p>
        </w:tc>
        <w:tc>
          <w:tcPr>
            <w:tcW w:w="2958" w:type="dxa"/>
          </w:tcPr>
          <w:p w:rsidR="003E5CF3" w:rsidRPr="0025590A" w:rsidRDefault="00A4470B" w:rsidP="00EA1548">
            <w:pPr>
              <w:rPr>
                <w:sz w:val="20"/>
              </w:rPr>
            </w:pPr>
            <w:r>
              <w:rPr>
                <w:sz w:val="20"/>
              </w:rPr>
              <w:t>Feb. 15</w:t>
            </w:r>
          </w:p>
        </w:tc>
      </w:tr>
      <w:tr w:rsidR="00F33675" w:rsidRPr="0025590A" w:rsidTr="00EA1548">
        <w:trPr>
          <w:cantSplit/>
          <w:jc w:val="center"/>
        </w:trPr>
        <w:tc>
          <w:tcPr>
            <w:tcW w:w="4977" w:type="dxa"/>
          </w:tcPr>
          <w:p w:rsidR="00F33675" w:rsidRDefault="008C1670" w:rsidP="00EA1548">
            <w:pPr>
              <w:rPr>
                <w:sz w:val="20"/>
              </w:rPr>
            </w:pPr>
            <w:r>
              <w:rPr>
                <w:sz w:val="20"/>
              </w:rPr>
              <w:t xml:space="preserve">Data Confidence Exercise </w:t>
            </w:r>
          </w:p>
        </w:tc>
        <w:tc>
          <w:tcPr>
            <w:tcW w:w="1407" w:type="dxa"/>
          </w:tcPr>
          <w:p w:rsidR="00F33675" w:rsidRPr="0025590A" w:rsidRDefault="00DD36FA" w:rsidP="00EA1548">
            <w:pPr>
              <w:jc w:val="center"/>
              <w:rPr>
                <w:sz w:val="20"/>
              </w:rPr>
            </w:pPr>
            <w:r>
              <w:rPr>
                <w:sz w:val="20"/>
              </w:rPr>
              <w:t>10</w:t>
            </w:r>
            <w:r w:rsidR="00F33675">
              <w:rPr>
                <w:sz w:val="20"/>
              </w:rPr>
              <w:t>%</w:t>
            </w:r>
          </w:p>
        </w:tc>
        <w:tc>
          <w:tcPr>
            <w:tcW w:w="2958" w:type="dxa"/>
          </w:tcPr>
          <w:p w:rsidR="00F33675" w:rsidRDefault="00A4470B" w:rsidP="00EA1548">
            <w:pPr>
              <w:rPr>
                <w:sz w:val="20"/>
              </w:rPr>
            </w:pPr>
            <w:r>
              <w:rPr>
                <w:sz w:val="20"/>
              </w:rPr>
              <w:t>Feb. 22</w:t>
            </w:r>
          </w:p>
        </w:tc>
      </w:tr>
      <w:tr w:rsidR="00F33675" w:rsidRPr="0025590A" w:rsidTr="00EA1548">
        <w:trPr>
          <w:cantSplit/>
          <w:jc w:val="center"/>
        </w:trPr>
        <w:tc>
          <w:tcPr>
            <w:tcW w:w="4977" w:type="dxa"/>
          </w:tcPr>
          <w:p w:rsidR="00F33675" w:rsidRPr="009D7749" w:rsidRDefault="00F33675" w:rsidP="00EA1548">
            <w:pPr>
              <w:jc w:val="left"/>
              <w:rPr>
                <w:sz w:val="20"/>
              </w:rPr>
            </w:pPr>
            <w:r>
              <w:rPr>
                <w:sz w:val="20"/>
              </w:rPr>
              <w:t>Workflow Tool Analysis</w:t>
            </w:r>
          </w:p>
        </w:tc>
        <w:tc>
          <w:tcPr>
            <w:tcW w:w="1407" w:type="dxa"/>
          </w:tcPr>
          <w:p w:rsidR="00F33675" w:rsidRDefault="00A4470B" w:rsidP="00EA1548">
            <w:pPr>
              <w:jc w:val="center"/>
              <w:rPr>
                <w:sz w:val="20"/>
              </w:rPr>
            </w:pPr>
            <w:r>
              <w:rPr>
                <w:sz w:val="20"/>
              </w:rPr>
              <w:t>10</w:t>
            </w:r>
            <w:r w:rsidR="00F33675">
              <w:rPr>
                <w:sz w:val="20"/>
              </w:rPr>
              <w:t>%</w:t>
            </w:r>
          </w:p>
        </w:tc>
        <w:tc>
          <w:tcPr>
            <w:tcW w:w="2958" w:type="dxa"/>
          </w:tcPr>
          <w:p w:rsidR="00F33675" w:rsidRDefault="003D3DC2" w:rsidP="00EA1548">
            <w:pPr>
              <w:rPr>
                <w:sz w:val="20"/>
              </w:rPr>
            </w:pPr>
            <w:r>
              <w:rPr>
                <w:sz w:val="20"/>
              </w:rPr>
              <w:t>Mar. 1</w:t>
            </w:r>
          </w:p>
        </w:tc>
      </w:tr>
      <w:tr w:rsidR="00F33675" w:rsidRPr="0025590A" w:rsidTr="00EA1548">
        <w:trPr>
          <w:cantSplit/>
          <w:jc w:val="center"/>
        </w:trPr>
        <w:tc>
          <w:tcPr>
            <w:tcW w:w="4977" w:type="dxa"/>
          </w:tcPr>
          <w:p w:rsidR="00F33675" w:rsidRDefault="00F33675" w:rsidP="00EA1548">
            <w:pPr>
              <w:jc w:val="left"/>
              <w:rPr>
                <w:sz w:val="20"/>
              </w:rPr>
            </w:pPr>
            <w:r>
              <w:rPr>
                <w:sz w:val="20"/>
              </w:rPr>
              <w:t>Critique Data Management Plan</w:t>
            </w:r>
          </w:p>
        </w:tc>
        <w:tc>
          <w:tcPr>
            <w:tcW w:w="1407" w:type="dxa"/>
          </w:tcPr>
          <w:p w:rsidR="00F33675" w:rsidRDefault="001E27C0" w:rsidP="00EA1548">
            <w:pPr>
              <w:jc w:val="center"/>
              <w:rPr>
                <w:sz w:val="20"/>
              </w:rPr>
            </w:pPr>
            <w:r>
              <w:rPr>
                <w:sz w:val="20"/>
              </w:rPr>
              <w:t>10</w:t>
            </w:r>
            <w:r w:rsidR="00F33675">
              <w:rPr>
                <w:sz w:val="20"/>
              </w:rPr>
              <w:t>%</w:t>
            </w:r>
          </w:p>
        </w:tc>
        <w:tc>
          <w:tcPr>
            <w:tcW w:w="2958" w:type="dxa"/>
          </w:tcPr>
          <w:p w:rsidR="00F33675" w:rsidRDefault="003C53EA" w:rsidP="00EA1548">
            <w:pPr>
              <w:rPr>
                <w:sz w:val="20"/>
              </w:rPr>
            </w:pPr>
            <w:r>
              <w:rPr>
                <w:sz w:val="20"/>
              </w:rPr>
              <w:t>Mar</w:t>
            </w:r>
            <w:r w:rsidR="003D3DC2">
              <w:rPr>
                <w:sz w:val="20"/>
              </w:rPr>
              <w:t>. 22</w:t>
            </w:r>
          </w:p>
        </w:tc>
      </w:tr>
      <w:tr w:rsidR="00F33675" w:rsidRPr="0025590A" w:rsidTr="00EA1548">
        <w:trPr>
          <w:cantSplit/>
          <w:jc w:val="center"/>
        </w:trPr>
        <w:tc>
          <w:tcPr>
            <w:tcW w:w="4977" w:type="dxa"/>
          </w:tcPr>
          <w:p w:rsidR="00F33675" w:rsidRPr="0025590A" w:rsidRDefault="00F33675" w:rsidP="00EA1548">
            <w:pPr>
              <w:rPr>
                <w:sz w:val="20"/>
              </w:rPr>
            </w:pPr>
            <w:r w:rsidRPr="00724C71">
              <w:rPr>
                <w:sz w:val="20"/>
              </w:rPr>
              <w:t>Curation Profile Presentation</w:t>
            </w:r>
            <w:r>
              <w:rPr>
                <w:sz w:val="20"/>
              </w:rPr>
              <w:t xml:space="preserve"> (Video to Class)</w:t>
            </w:r>
          </w:p>
        </w:tc>
        <w:tc>
          <w:tcPr>
            <w:tcW w:w="1407" w:type="dxa"/>
          </w:tcPr>
          <w:p w:rsidR="00F33675" w:rsidRPr="0025590A" w:rsidRDefault="00F33675" w:rsidP="00EA1548">
            <w:pPr>
              <w:jc w:val="center"/>
              <w:rPr>
                <w:sz w:val="20"/>
              </w:rPr>
            </w:pPr>
            <w:r>
              <w:rPr>
                <w:sz w:val="20"/>
              </w:rPr>
              <w:t>10%</w:t>
            </w:r>
          </w:p>
        </w:tc>
        <w:tc>
          <w:tcPr>
            <w:tcW w:w="2958" w:type="dxa"/>
          </w:tcPr>
          <w:p w:rsidR="00F33675" w:rsidRPr="0025590A" w:rsidRDefault="003C53EA" w:rsidP="003D3DC2">
            <w:pPr>
              <w:ind w:left="1440" w:hanging="1440"/>
              <w:rPr>
                <w:sz w:val="20"/>
              </w:rPr>
            </w:pPr>
            <w:r>
              <w:rPr>
                <w:sz w:val="20"/>
              </w:rPr>
              <w:t xml:space="preserve">April </w:t>
            </w:r>
            <w:r w:rsidR="003D3DC2">
              <w:rPr>
                <w:sz w:val="20"/>
              </w:rPr>
              <w:t>12</w:t>
            </w:r>
          </w:p>
        </w:tc>
      </w:tr>
      <w:tr w:rsidR="003D3DC2" w:rsidRPr="0025590A" w:rsidTr="00681C4A">
        <w:trPr>
          <w:cantSplit/>
          <w:jc w:val="center"/>
        </w:trPr>
        <w:tc>
          <w:tcPr>
            <w:tcW w:w="4977" w:type="dxa"/>
          </w:tcPr>
          <w:p w:rsidR="003D3DC2" w:rsidRDefault="003D3DC2" w:rsidP="003D3DC2">
            <w:pPr>
              <w:rPr>
                <w:sz w:val="20"/>
              </w:rPr>
            </w:pPr>
            <w:r>
              <w:rPr>
                <w:sz w:val="20"/>
              </w:rPr>
              <w:t>Feedback to Classmates on Their DCPs</w:t>
            </w:r>
          </w:p>
        </w:tc>
        <w:tc>
          <w:tcPr>
            <w:tcW w:w="1407" w:type="dxa"/>
          </w:tcPr>
          <w:p w:rsidR="003D3DC2" w:rsidRDefault="003D3DC2" w:rsidP="00681C4A">
            <w:pPr>
              <w:jc w:val="center"/>
              <w:rPr>
                <w:sz w:val="20"/>
              </w:rPr>
            </w:pPr>
          </w:p>
        </w:tc>
        <w:tc>
          <w:tcPr>
            <w:tcW w:w="2958" w:type="dxa"/>
          </w:tcPr>
          <w:p w:rsidR="003D3DC2" w:rsidRDefault="003D3DC2" w:rsidP="000A736F">
            <w:pPr>
              <w:rPr>
                <w:sz w:val="20"/>
              </w:rPr>
            </w:pPr>
            <w:r>
              <w:rPr>
                <w:sz w:val="20"/>
              </w:rPr>
              <w:t>April 19</w:t>
            </w:r>
          </w:p>
        </w:tc>
      </w:tr>
      <w:tr w:rsidR="00893F83" w:rsidRPr="0025590A" w:rsidTr="00681C4A">
        <w:trPr>
          <w:cantSplit/>
          <w:jc w:val="center"/>
        </w:trPr>
        <w:tc>
          <w:tcPr>
            <w:tcW w:w="4977" w:type="dxa"/>
          </w:tcPr>
          <w:p w:rsidR="00893F83" w:rsidRPr="0025590A" w:rsidRDefault="00893F83" w:rsidP="00681C4A">
            <w:pPr>
              <w:rPr>
                <w:sz w:val="20"/>
              </w:rPr>
            </w:pPr>
            <w:r>
              <w:rPr>
                <w:sz w:val="20"/>
              </w:rPr>
              <w:t>Curation Profile Written Report (Post to Class)</w:t>
            </w:r>
          </w:p>
        </w:tc>
        <w:tc>
          <w:tcPr>
            <w:tcW w:w="1407" w:type="dxa"/>
          </w:tcPr>
          <w:p w:rsidR="00893F83" w:rsidRPr="0025590A" w:rsidRDefault="00893F83" w:rsidP="00681C4A">
            <w:pPr>
              <w:jc w:val="center"/>
              <w:rPr>
                <w:sz w:val="20"/>
              </w:rPr>
            </w:pPr>
            <w:r>
              <w:rPr>
                <w:sz w:val="20"/>
              </w:rPr>
              <w:t>25%</w:t>
            </w:r>
          </w:p>
        </w:tc>
        <w:tc>
          <w:tcPr>
            <w:tcW w:w="2958" w:type="dxa"/>
          </w:tcPr>
          <w:p w:rsidR="00893F83" w:rsidRPr="0025590A" w:rsidRDefault="000957A3" w:rsidP="000A736F">
            <w:pPr>
              <w:rPr>
                <w:sz w:val="20"/>
              </w:rPr>
            </w:pPr>
            <w:r>
              <w:rPr>
                <w:sz w:val="20"/>
              </w:rPr>
              <w:t>Tuesday, May 9</w:t>
            </w:r>
            <w:r w:rsidR="000A736F">
              <w:rPr>
                <w:sz w:val="20"/>
              </w:rPr>
              <w:t xml:space="preserve">, </w:t>
            </w:r>
            <w:r w:rsidR="00893F83">
              <w:rPr>
                <w:sz w:val="20"/>
              </w:rPr>
              <w:t>by 4:00 PM</w:t>
            </w:r>
          </w:p>
        </w:tc>
      </w:tr>
    </w:tbl>
    <w:p w:rsidR="0025590A" w:rsidRPr="00F401DA" w:rsidRDefault="0025590A" w:rsidP="0025590A">
      <w:pPr>
        <w:ind w:firstLine="360"/>
        <w:rPr>
          <w:bCs/>
          <w:sz w:val="22"/>
        </w:rPr>
      </w:pPr>
    </w:p>
    <w:p w:rsidR="0025590A" w:rsidRPr="002E441B" w:rsidRDefault="0025590A" w:rsidP="0025590A">
      <w:pPr>
        <w:keepNext/>
        <w:rPr>
          <w:b/>
          <w:bCs/>
          <w:szCs w:val="24"/>
        </w:rPr>
      </w:pPr>
      <w:r w:rsidRPr="002E441B">
        <w:rPr>
          <w:b/>
          <w:bCs/>
          <w:szCs w:val="24"/>
        </w:rPr>
        <w:t>Class Participation</w:t>
      </w:r>
      <w:r w:rsidR="00B4350A">
        <w:rPr>
          <w:b/>
          <w:bCs/>
          <w:szCs w:val="24"/>
        </w:rPr>
        <w:t>.</w:t>
      </w:r>
    </w:p>
    <w:p w:rsidR="005C06BD" w:rsidRDefault="005C06BD" w:rsidP="005C06BD">
      <w:pPr>
        <w:pStyle w:val="ListParagraph"/>
        <w:numPr>
          <w:ilvl w:val="0"/>
          <w:numId w:val="38"/>
        </w:numPr>
        <w:ind w:left="720"/>
        <w:jc w:val="left"/>
        <w:rPr>
          <w:bCs/>
          <w:szCs w:val="24"/>
        </w:rPr>
      </w:pPr>
      <w:r w:rsidRPr="005C06BD">
        <w:rPr>
          <w:bCs/>
          <w:szCs w:val="24"/>
        </w:rPr>
        <w:t>You are expected to participate in discussion boards on a regula</w:t>
      </w:r>
      <w:r>
        <w:rPr>
          <w:bCs/>
          <w:szCs w:val="24"/>
        </w:rPr>
        <w:t xml:space="preserve">r basis, preferably every week. </w:t>
      </w:r>
    </w:p>
    <w:p w:rsidR="005C06BD" w:rsidRPr="005C06BD" w:rsidRDefault="005C06BD" w:rsidP="005C06BD">
      <w:pPr>
        <w:pStyle w:val="ListParagraph"/>
        <w:numPr>
          <w:ilvl w:val="0"/>
          <w:numId w:val="38"/>
        </w:numPr>
        <w:ind w:left="720"/>
        <w:jc w:val="left"/>
        <w:rPr>
          <w:bCs/>
          <w:szCs w:val="24"/>
        </w:rPr>
      </w:pPr>
      <w:r>
        <w:rPr>
          <w:bCs/>
          <w:szCs w:val="24"/>
        </w:rPr>
        <w:t>Y</w:t>
      </w:r>
      <w:r w:rsidRPr="005C06BD">
        <w:rPr>
          <w:bCs/>
          <w:szCs w:val="24"/>
        </w:rPr>
        <w:t>ou may create a new discussion topic, but please try to advance the discussion of an existing topic</w:t>
      </w:r>
      <w:r>
        <w:rPr>
          <w:bCs/>
          <w:szCs w:val="24"/>
        </w:rPr>
        <w:t>.</w:t>
      </w:r>
      <w:r w:rsidRPr="005C06BD">
        <w:rPr>
          <w:bCs/>
          <w:szCs w:val="24"/>
        </w:rPr>
        <w:t xml:space="preserve"> </w:t>
      </w:r>
    </w:p>
    <w:p w:rsidR="005C06BD" w:rsidRPr="005C06BD" w:rsidRDefault="005C06BD" w:rsidP="005C06BD">
      <w:pPr>
        <w:pStyle w:val="ListParagraph"/>
        <w:numPr>
          <w:ilvl w:val="0"/>
          <w:numId w:val="38"/>
        </w:numPr>
        <w:ind w:left="720"/>
        <w:jc w:val="left"/>
        <w:rPr>
          <w:bCs/>
          <w:szCs w:val="24"/>
        </w:rPr>
      </w:pPr>
      <w:r w:rsidRPr="005C06BD">
        <w:rPr>
          <w:bCs/>
          <w:szCs w:val="24"/>
        </w:rPr>
        <w:t>Posts may address the readings and the other materials that are part of that week’s assignments as well as any other topic relevant to a given week’s content</w:t>
      </w:r>
      <w:r>
        <w:rPr>
          <w:bCs/>
          <w:szCs w:val="24"/>
        </w:rPr>
        <w:t>.</w:t>
      </w:r>
    </w:p>
    <w:p w:rsidR="005C06BD" w:rsidRPr="005C06BD" w:rsidRDefault="005C06BD" w:rsidP="005C06BD">
      <w:pPr>
        <w:pStyle w:val="ListParagraph"/>
        <w:numPr>
          <w:ilvl w:val="0"/>
          <w:numId w:val="38"/>
        </w:numPr>
        <w:spacing w:after="0"/>
        <w:ind w:left="720"/>
        <w:jc w:val="left"/>
        <w:rPr>
          <w:bCs/>
          <w:szCs w:val="24"/>
        </w:rPr>
      </w:pPr>
      <w:r w:rsidRPr="005C06BD">
        <w:rPr>
          <w:bCs/>
          <w:szCs w:val="24"/>
        </w:rPr>
        <w:t>Grades are assigned based on the quality of the posts rather than the quantity</w:t>
      </w:r>
      <w:r>
        <w:rPr>
          <w:bCs/>
          <w:szCs w:val="24"/>
        </w:rPr>
        <w:t>.</w:t>
      </w:r>
    </w:p>
    <w:p w:rsidR="005C06BD" w:rsidRPr="005C06BD" w:rsidRDefault="005C06BD" w:rsidP="005C06BD">
      <w:pPr>
        <w:pStyle w:val="ListParagraph"/>
        <w:numPr>
          <w:ilvl w:val="0"/>
          <w:numId w:val="38"/>
        </w:numPr>
        <w:ind w:left="720"/>
        <w:jc w:val="left"/>
        <w:rPr>
          <w:bCs/>
          <w:szCs w:val="24"/>
        </w:rPr>
      </w:pPr>
      <w:r w:rsidRPr="005C06BD">
        <w:rPr>
          <w:bCs/>
          <w:szCs w:val="24"/>
        </w:rPr>
        <w:t>Posts will be assessed based on the following criteria:</w:t>
      </w:r>
    </w:p>
    <w:p w:rsidR="005C06BD" w:rsidRPr="005C06BD" w:rsidRDefault="005C06BD" w:rsidP="005C06BD">
      <w:pPr>
        <w:pStyle w:val="ListParagraph"/>
        <w:numPr>
          <w:ilvl w:val="0"/>
          <w:numId w:val="38"/>
        </w:numPr>
        <w:jc w:val="left"/>
        <w:rPr>
          <w:bCs/>
          <w:szCs w:val="24"/>
        </w:rPr>
      </w:pPr>
      <w:r w:rsidRPr="005C06BD">
        <w:rPr>
          <w:bCs/>
          <w:szCs w:val="24"/>
        </w:rPr>
        <w:t>Relevance of the post to the question/conversation, i.e. the degree to which a post advances the discussion</w:t>
      </w:r>
    </w:p>
    <w:p w:rsidR="005C06BD" w:rsidRPr="005C06BD" w:rsidRDefault="005C06BD" w:rsidP="005C06BD">
      <w:pPr>
        <w:pStyle w:val="ListParagraph"/>
        <w:numPr>
          <w:ilvl w:val="0"/>
          <w:numId w:val="38"/>
        </w:numPr>
        <w:jc w:val="left"/>
        <w:rPr>
          <w:bCs/>
          <w:szCs w:val="24"/>
        </w:rPr>
      </w:pPr>
      <w:r w:rsidRPr="005C06BD">
        <w:rPr>
          <w:bCs/>
          <w:szCs w:val="24"/>
        </w:rPr>
        <w:t>Level of insight displayed by the post</w:t>
      </w:r>
    </w:p>
    <w:p w:rsidR="005C06BD" w:rsidRDefault="005C06BD" w:rsidP="005C06BD">
      <w:pPr>
        <w:pStyle w:val="ListParagraph"/>
        <w:numPr>
          <w:ilvl w:val="0"/>
          <w:numId w:val="38"/>
        </w:numPr>
        <w:jc w:val="left"/>
        <w:rPr>
          <w:bCs/>
          <w:szCs w:val="24"/>
        </w:rPr>
      </w:pPr>
      <w:r w:rsidRPr="005C06BD">
        <w:rPr>
          <w:bCs/>
          <w:szCs w:val="24"/>
        </w:rPr>
        <w:t xml:space="preserve">Depth of understanding of the material, i.e. the level of preparation shown in the post. </w:t>
      </w:r>
    </w:p>
    <w:p w:rsidR="005C06BD" w:rsidRPr="005C06BD" w:rsidRDefault="005C06BD" w:rsidP="005C06BD">
      <w:pPr>
        <w:pStyle w:val="ListParagraph"/>
        <w:numPr>
          <w:ilvl w:val="0"/>
          <w:numId w:val="38"/>
        </w:numPr>
        <w:jc w:val="left"/>
        <w:rPr>
          <w:bCs/>
          <w:szCs w:val="24"/>
        </w:rPr>
      </w:pPr>
      <w:r w:rsidRPr="005C06BD">
        <w:rPr>
          <w:bCs/>
          <w:szCs w:val="24"/>
        </w:rPr>
        <w:t xml:space="preserve">Inclusion of relevant materials outside the assigned readings </w:t>
      </w:r>
    </w:p>
    <w:p w:rsidR="0025590A" w:rsidRPr="002E441B" w:rsidRDefault="0025590A" w:rsidP="005C06BD">
      <w:pPr>
        <w:ind w:left="360"/>
        <w:jc w:val="left"/>
        <w:rPr>
          <w:bCs/>
          <w:szCs w:val="24"/>
        </w:rPr>
      </w:pPr>
      <w:r w:rsidRPr="005C06BD">
        <w:rPr>
          <w:bCs/>
          <w:szCs w:val="24"/>
        </w:rPr>
        <w:t xml:space="preserve">The purpose of the </w:t>
      </w:r>
      <w:r w:rsidR="005C06BD">
        <w:rPr>
          <w:bCs/>
          <w:szCs w:val="24"/>
        </w:rPr>
        <w:t xml:space="preserve">forum </w:t>
      </w:r>
      <w:r w:rsidRPr="005C06BD">
        <w:rPr>
          <w:bCs/>
          <w:szCs w:val="24"/>
        </w:rPr>
        <w:t xml:space="preserve">discussions is to help students to think critically about issues and challenges related to digital </w:t>
      </w:r>
      <w:r w:rsidR="005C06BD">
        <w:rPr>
          <w:bCs/>
          <w:szCs w:val="24"/>
        </w:rPr>
        <w:t>curation and management</w:t>
      </w:r>
      <w:r w:rsidRPr="005C06BD">
        <w:rPr>
          <w:bCs/>
          <w:szCs w:val="24"/>
        </w:rPr>
        <w:t xml:space="preserve">, and to address ways that the literature may affect practice. It is helpful, when preparing </w:t>
      </w:r>
      <w:r w:rsidR="005C06BD">
        <w:rPr>
          <w:bCs/>
          <w:szCs w:val="24"/>
        </w:rPr>
        <w:t>each week’s work</w:t>
      </w:r>
      <w:r w:rsidRPr="005C06BD">
        <w:rPr>
          <w:bCs/>
          <w:szCs w:val="24"/>
        </w:rPr>
        <w:t xml:space="preserve">, to consider how that session’s particular theme and readings may apply to your area of professional interest. You are also encouraged to share current news and events you find informative to issues of data curation, on Sakai.  </w:t>
      </w:r>
    </w:p>
    <w:p w:rsidR="0025590A" w:rsidRPr="002E441B" w:rsidRDefault="0025590A" w:rsidP="005C06BD">
      <w:pPr>
        <w:rPr>
          <w:b/>
          <w:bCs/>
          <w:szCs w:val="24"/>
        </w:rPr>
      </w:pPr>
      <w:r>
        <w:rPr>
          <w:b/>
          <w:bCs/>
          <w:szCs w:val="24"/>
        </w:rPr>
        <w:t xml:space="preserve">Graduate </w:t>
      </w:r>
      <w:r w:rsidRPr="002E441B">
        <w:rPr>
          <w:b/>
          <w:bCs/>
          <w:szCs w:val="24"/>
        </w:rPr>
        <w:t>Grading Scale</w:t>
      </w:r>
    </w:p>
    <w:p w:rsidR="0025590A" w:rsidRPr="002E441B" w:rsidRDefault="0025590A" w:rsidP="0025590A">
      <w:pPr>
        <w:ind w:left="720" w:hanging="360"/>
        <w:rPr>
          <w:bCs/>
          <w:szCs w:val="24"/>
        </w:rPr>
      </w:pPr>
      <w:r w:rsidRPr="002E441B">
        <w:rPr>
          <w:bCs/>
          <w:szCs w:val="24"/>
        </w:rPr>
        <w:t>•</w:t>
      </w:r>
      <w:r w:rsidRPr="002E441B">
        <w:rPr>
          <w:bCs/>
          <w:szCs w:val="24"/>
        </w:rPr>
        <w:tab/>
        <w:t xml:space="preserve">H (95-100): "Clear excellence", above and beyond what is required </w:t>
      </w:r>
    </w:p>
    <w:p w:rsidR="0025590A" w:rsidRPr="002E441B" w:rsidRDefault="0025590A" w:rsidP="0025590A">
      <w:pPr>
        <w:ind w:left="720" w:hanging="360"/>
        <w:rPr>
          <w:bCs/>
          <w:szCs w:val="24"/>
        </w:rPr>
      </w:pPr>
      <w:r w:rsidRPr="002E441B">
        <w:rPr>
          <w:bCs/>
          <w:szCs w:val="24"/>
        </w:rPr>
        <w:t>•</w:t>
      </w:r>
      <w:r w:rsidRPr="002E441B">
        <w:rPr>
          <w:bCs/>
          <w:szCs w:val="24"/>
        </w:rPr>
        <w:tab/>
        <w:t>P (80-94): Entirely satisfactory; SILS recognizes subtle levels of "satisfactory" since most grades tend to cluster here:</w:t>
      </w:r>
    </w:p>
    <w:p w:rsidR="0025590A" w:rsidRPr="002E441B" w:rsidRDefault="0025590A" w:rsidP="0025590A">
      <w:pPr>
        <w:ind w:left="720" w:hanging="360"/>
        <w:rPr>
          <w:bCs/>
          <w:szCs w:val="24"/>
        </w:rPr>
      </w:pPr>
      <w:r w:rsidRPr="002E441B">
        <w:rPr>
          <w:bCs/>
          <w:szCs w:val="24"/>
        </w:rPr>
        <w:t>•</w:t>
      </w:r>
      <w:r w:rsidRPr="002E441B">
        <w:rPr>
          <w:bCs/>
          <w:szCs w:val="24"/>
        </w:rPr>
        <w:tab/>
        <w:t>L (70-79): Low passing</w:t>
      </w:r>
    </w:p>
    <w:p w:rsidR="0025590A" w:rsidRPr="002E441B" w:rsidRDefault="0025590A" w:rsidP="0025590A">
      <w:pPr>
        <w:ind w:left="720" w:hanging="360"/>
        <w:rPr>
          <w:bCs/>
          <w:szCs w:val="24"/>
        </w:rPr>
      </w:pPr>
      <w:r w:rsidRPr="002E441B">
        <w:rPr>
          <w:bCs/>
          <w:szCs w:val="24"/>
        </w:rPr>
        <w:t>•</w:t>
      </w:r>
      <w:r w:rsidRPr="002E441B">
        <w:rPr>
          <w:bCs/>
          <w:szCs w:val="24"/>
        </w:rPr>
        <w:tab/>
        <w:t xml:space="preserve">F (&lt; 70): Failed </w:t>
      </w:r>
    </w:p>
    <w:p w:rsidR="0025590A" w:rsidRPr="002E441B" w:rsidRDefault="0025590A" w:rsidP="0025590A">
      <w:pPr>
        <w:ind w:left="720" w:hanging="360"/>
        <w:rPr>
          <w:bCs/>
          <w:szCs w:val="24"/>
        </w:rPr>
      </w:pPr>
      <w:r w:rsidRPr="002E441B">
        <w:rPr>
          <w:bCs/>
          <w:szCs w:val="24"/>
        </w:rPr>
        <w:t>•</w:t>
      </w:r>
      <w:r w:rsidRPr="002E441B">
        <w:rPr>
          <w:bCs/>
          <w:szCs w:val="24"/>
        </w:rPr>
        <w:tab/>
        <w:t xml:space="preserve">IN: Work incomplete (only given under extreme circumstances, such as serious illness) </w:t>
      </w:r>
    </w:p>
    <w:p w:rsidR="0025590A" w:rsidRPr="000A5F95" w:rsidRDefault="0025590A" w:rsidP="00AD03BC">
      <w:pPr>
        <w:rPr>
          <w:b/>
          <w:sz w:val="28"/>
          <w:szCs w:val="28"/>
        </w:rPr>
      </w:pPr>
      <w:r w:rsidRPr="000A5F95">
        <w:rPr>
          <w:rFonts w:cs="Arial"/>
          <w:b/>
          <w:bCs/>
          <w:sz w:val="28"/>
          <w:szCs w:val="28"/>
        </w:rPr>
        <w:t>Honor Code</w:t>
      </w:r>
      <w:r w:rsidRPr="000A5F95">
        <w:rPr>
          <w:b/>
          <w:sz w:val="28"/>
          <w:szCs w:val="28"/>
        </w:rPr>
        <w:t xml:space="preserve"> </w:t>
      </w:r>
      <w:r>
        <w:rPr>
          <w:b/>
          <w:sz w:val="28"/>
          <w:szCs w:val="28"/>
        </w:rPr>
        <w:t>&amp;</w:t>
      </w:r>
      <w:r w:rsidRPr="000A5F95">
        <w:rPr>
          <w:b/>
          <w:sz w:val="28"/>
          <w:szCs w:val="28"/>
        </w:rPr>
        <w:t xml:space="preserve"> Class Conduct.</w:t>
      </w:r>
    </w:p>
    <w:p w:rsidR="000752CF" w:rsidRDefault="0025590A" w:rsidP="001C56B4">
      <w:pPr>
        <w:spacing w:after="0"/>
        <w:ind w:left="720"/>
        <w:rPr>
          <w:i/>
          <w:iCs/>
          <w:szCs w:val="24"/>
        </w:rPr>
      </w:pPr>
      <w:r>
        <w:rPr>
          <w:b/>
          <w:szCs w:val="24"/>
        </w:rPr>
        <w:t>Honor Code:</w:t>
      </w:r>
      <w:r w:rsidR="000752CF" w:rsidRPr="000752CF">
        <w:rPr>
          <w:i/>
          <w:iCs/>
          <w:szCs w:val="24"/>
        </w:rPr>
        <w:t xml:space="preserve"> </w:t>
      </w:r>
    </w:p>
    <w:p w:rsidR="000752CF" w:rsidRPr="000752CF" w:rsidRDefault="000752CF" w:rsidP="001C56B4">
      <w:pPr>
        <w:spacing w:after="0"/>
        <w:ind w:left="720"/>
        <w:rPr>
          <w:b/>
          <w:i/>
          <w:iCs/>
          <w:szCs w:val="24"/>
        </w:rPr>
      </w:pPr>
      <w:r w:rsidRPr="005211CD">
        <w:rPr>
          <w:i/>
          <w:iCs/>
          <w:szCs w:val="24"/>
        </w:rPr>
        <w:t xml:space="preserve">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w:t>
      </w:r>
      <w:r w:rsidRPr="000752CF">
        <w:rPr>
          <w:b/>
          <w:i/>
          <w:iCs/>
          <w:szCs w:val="24"/>
        </w:rPr>
        <w:t>Your full participation and observance of the honor code is expected.</w:t>
      </w:r>
    </w:p>
    <w:p w:rsidR="0025590A" w:rsidRPr="005211CD" w:rsidRDefault="0025590A" w:rsidP="0025590A">
      <w:pPr>
        <w:spacing w:after="0"/>
        <w:rPr>
          <w:b/>
          <w:szCs w:val="24"/>
        </w:rPr>
      </w:pPr>
    </w:p>
    <w:p w:rsidR="0025590A" w:rsidRPr="00796CC2" w:rsidRDefault="0025590A" w:rsidP="000752CF">
      <w:pPr>
        <w:spacing w:after="0"/>
        <w:jc w:val="left"/>
        <w:rPr>
          <w:rFonts w:cs="Arial"/>
        </w:rPr>
      </w:pPr>
      <w:r w:rsidRPr="00796CC2">
        <w:rPr>
          <w:rFonts w:cs="Arial"/>
        </w:rPr>
        <w:t xml:space="preserve">This class follows the UNC Honor </w:t>
      </w:r>
      <w:r>
        <w:rPr>
          <w:rFonts w:cs="Arial"/>
        </w:rPr>
        <w:t>System</w:t>
      </w:r>
      <w:r w:rsidRPr="00796CC2">
        <w:rPr>
          <w:rFonts w:cs="Arial"/>
        </w:rPr>
        <w:t xml:space="preserve">. Information on the Honor Code can be found at: </w:t>
      </w:r>
      <w:hyperlink r:id="rId10" w:history="1">
        <w:r w:rsidRPr="00796CC2">
          <w:rPr>
            <w:rStyle w:val="Hyperlink"/>
            <w:rFonts w:cs="Arial"/>
          </w:rPr>
          <w:t>http://honor.unc.edu/</w:t>
        </w:r>
      </w:hyperlink>
      <w:r w:rsidRPr="00796CC2">
        <w:rPr>
          <w:rFonts w:cs="Arial"/>
        </w:rPr>
        <w:t xml:space="preserve">. </w:t>
      </w:r>
      <w:r w:rsidR="000752CF">
        <w:rPr>
          <w:szCs w:val="24"/>
        </w:rPr>
        <w:t xml:space="preserve">Please read through </w:t>
      </w:r>
      <w:r w:rsidR="000752CF" w:rsidRPr="005211CD">
        <w:rPr>
          <w:szCs w:val="24"/>
        </w:rPr>
        <w:t>The Honor System's </w:t>
      </w:r>
      <w:r w:rsidR="000752CF">
        <w:rPr>
          <w:szCs w:val="24"/>
        </w:rPr>
        <w:t xml:space="preserve">Module at: </w:t>
      </w:r>
      <w:r w:rsidR="000752CF" w:rsidRPr="00C3132E">
        <w:rPr>
          <w:szCs w:val="24"/>
        </w:rPr>
        <w:t xml:space="preserve"> </w:t>
      </w:r>
      <w:hyperlink r:id="rId11" w:history="1">
        <w:r w:rsidR="000752CF" w:rsidRPr="00160230">
          <w:rPr>
            <w:rStyle w:val="Hyperlink"/>
            <w:szCs w:val="24"/>
          </w:rPr>
          <w:t>http://studentconduct.unc.edu/students/honor-system-module</w:t>
        </w:r>
      </w:hyperlink>
      <w:r w:rsidR="000752CF">
        <w:rPr>
          <w:szCs w:val="24"/>
        </w:rPr>
        <w:t xml:space="preserve"> </w:t>
      </w:r>
      <w:r w:rsidRPr="00796CC2">
        <w:rPr>
          <w:rFonts w:cs="Arial"/>
        </w:rPr>
        <w:t xml:space="preserve">to become familiar with the UNC Honor Code </w:t>
      </w:r>
      <w:r w:rsidR="000752CF">
        <w:rPr>
          <w:rFonts w:cs="Arial"/>
        </w:rPr>
        <w:t xml:space="preserve">and </w:t>
      </w:r>
      <w:r w:rsidRPr="00796CC2">
        <w:rPr>
          <w:rFonts w:cs="Arial"/>
        </w:rPr>
        <w:t>to understand the rights and responsibilities defined there</w:t>
      </w:r>
      <w:r w:rsidR="000752CF">
        <w:rPr>
          <w:rFonts w:cs="Arial"/>
        </w:rPr>
        <w:t>in</w:t>
      </w:r>
      <w:r w:rsidRPr="00796CC2">
        <w:rPr>
          <w:rFonts w:cs="Arial"/>
        </w:rPr>
        <w:t xml:space="preserve">.   </w:t>
      </w:r>
    </w:p>
    <w:p w:rsidR="0025590A" w:rsidRDefault="0025590A" w:rsidP="0025590A">
      <w:pPr>
        <w:spacing w:after="0"/>
        <w:rPr>
          <w:b/>
          <w:bCs/>
          <w:sz w:val="28"/>
          <w:szCs w:val="28"/>
        </w:rPr>
      </w:pPr>
    </w:p>
    <w:p w:rsidR="0025590A" w:rsidRPr="005211CD" w:rsidRDefault="0025590A" w:rsidP="0025590A">
      <w:pPr>
        <w:spacing w:after="0"/>
        <w:rPr>
          <w:szCs w:val="24"/>
        </w:rPr>
      </w:pPr>
      <w:r w:rsidRPr="005211CD">
        <w:rPr>
          <w:szCs w:val="24"/>
        </w:rPr>
        <w:t>The </w:t>
      </w:r>
      <w:r w:rsidRPr="00C3132E">
        <w:rPr>
          <w:szCs w:val="24"/>
        </w:rPr>
        <w:t>Instrument of Student Judicial Governance</w:t>
      </w:r>
      <w:r w:rsidRPr="005211CD">
        <w:rPr>
          <w:szCs w:val="24"/>
        </w:rPr>
        <w:t xml:space="preserve">, </w:t>
      </w:r>
      <w:r>
        <w:rPr>
          <w:szCs w:val="24"/>
        </w:rPr>
        <w:t>(</w:t>
      </w:r>
      <w:hyperlink r:id="rId12" w:history="1">
        <w:r w:rsidRPr="0099652C">
          <w:rPr>
            <w:rStyle w:val="Hyperlink"/>
            <w:szCs w:val="24"/>
          </w:rPr>
          <w:t>http://instrument.unc.edu/</w:t>
        </w:r>
      </w:hyperlink>
      <w:r>
        <w:rPr>
          <w:szCs w:val="24"/>
        </w:rPr>
        <w:t xml:space="preserve">) </w:t>
      </w:r>
      <w:r w:rsidRPr="005211CD">
        <w:rPr>
          <w:szCs w:val="24"/>
        </w:rPr>
        <w:t>which contains the provisions of the Honor Code, states that students have four general responsibilities under the Code:</w:t>
      </w:r>
    </w:p>
    <w:p w:rsidR="0025590A" w:rsidRPr="005211CD" w:rsidRDefault="0025590A" w:rsidP="0025590A">
      <w:pPr>
        <w:spacing w:after="0"/>
        <w:rPr>
          <w:szCs w:val="24"/>
        </w:rPr>
      </w:pPr>
    </w:p>
    <w:p w:rsidR="0025590A" w:rsidRPr="005211CD" w:rsidRDefault="0025590A" w:rsidP="0025590A">
      <w:pPr>
        <w:numPr>
          <w:ilvl w:val="0"/>
          <w:numId w:val="16"/>
        </w:numPr>
        <w:spacing w:after="0"/>
        <w:ind w:right="0"/>
        <w:jc w:val="left"/>
        <w:rPr>
          <w:szCs w:val="24"/>
        </w:rPr>
      </w:pPr>
      <w:r w:rsidRPr="005211CD">
        <w:rPr>
          <w:szCs w:val="24"/>
        </w:rPr>
        <w:t>Obey and support the enforcement of the Honor Code;</w:t>
      </w:r>
    </w:p>
    <w:p w:rsidR="0025590A" w:rsidRPr="005211CD" w:rsidRDefault="0025590A" w:rsidP="0025590A">
      <w:pPr>
        <w:numPr>
          <w:ilvl w:val="0"/>
          <w:numId w:val="16"/>
        </w:numPr>
        <w:spacing w:after="0"/>
        <w:ind w:right="0"/>
        <w:jc w:val="left"/>
        <w:rPr>
          <w:szCs w:val="24"/>
        </w:rPr>
      </w:pPr>
      <w:r w:rsidRPr="005211CD">
        <w:rPr>
          <w:szCs w:val="24"/>
        </w:rPr>
        <w:t>Refrain from lying, cheating, or stealing;</w:t>
      </w:r>
    </w:p>
    <w:p w:rsidR="0025590A" w:rsidRPr="005211CD" w:rsidRDefault="0025590A" w:rsidP="0025590A">
      <w:pPr>
        <w:numPr>
          <w:ilvl w:val="0"/>
          <w:numId w:val="16"/>
        </w:numPr>
        <w:spacing w:after="0"/>
        <w:ind w:right="0"/>
        <w:jc w:val="left"/>
        <w:rPr>
          <w:szCs w:val="24"/>
        </w:rPr>
      </w:pPr>
      <w:r w:rsidRPr="005211CD">
        <w:rPr>
          <w:szCs w:val="24"/>
        </w:rPr>
        <w:t>Conduct themselves so as not to impair significantly the welfare or the educational opportunities of others in the University community; and</w:t>
      </w:r>
    </w:p>
    <w:p w:rsidR="0025590A" w:rsidRPr="005211CD" w:rsidRDefault="0025590A" w:rsidP="0025590A">
      <w:pPr>
        <w:numPr>
          <w:ilvl w:val="0"/>
          <w:numId w:val="16"/>
        </w:numPr>
        <w:spacing w:after="0"/>
        <w:ind w:right="0"/>
        <w:jc w:val="left"/>
        <w:rPr>
          <w:szCs w:val="24"/>
        </w:rPr>
      </w:pPr>
      <w:r w:rsidRPr="005211CD">
        <w:rPr>
          <w:szCs w:val="24"/>
        </w:rPr>
        <w:t>Refrain from conduct that impairs or may impair the capacity of University and associated personnel to perform their duties, manage resources, protect the safety and welfare of members of the University community, and maintain the integrity of the University.</w:t>
      </w:r>
    </w:p>
    <w:p w:rsidR="0025590A" w:rsidRPr="005211CD" w:rsidRDefault="0025590A" w:rsidP="0025590A">
      <w:pPr>
        <w:spacing w:after="0"/>
        <w:rPr>
          <w:szCs w:val="24"/>
        </w:rPr>
      </w:pPr>
    </w:p>
    <w:p w:rsidR="0025590A" w:rsidRPr="005211CD" w:rsidRDefault="0025590A" w:rsidP="0025590A">
      <w:pPr>
        <w:spacing w:after="0"/>
        <w:rPr>
          <w:szCs w:val="24"/>
        </w:rPr>
      </w:pPr>
      <w:r w:rsidRPr="005211CD">
        <w:rPr>
          <w:szCs w:val="24"/>
        </w:rPr>
        <w:t>The </w:t>
      </w:r>
      <w:r w:rsidRPr="00C3132E">
        <w:rPr>
          <w:szCs w:val="24"/>
        </w:rPr>
        <w:t>Instrument</w:t>
      </w:r>
      <w:r w:rsidRPr="005211CD">
        <w:rPr>
          <w:szCs w:val="24"/>
        </w:rPr>
        <w:t> </w:t>
      </w:r>
      <w:r>
        <w:rPr>
          <w:szCs w:val="24"/>
        </w:rPr>
        <w:t>(</w:t>
      </w:r>
      <w:hyperlink r:id="rId13" w:history="1">
        <w:r w:rsidRPr="0099652C">
          <w:rPr>
            <w:rStyle w:val="Hyperlink"/>
            <w:szCs w:val="24"/>
          </w:rPr>
          <w:t>http://instrument.unc.edu/</w:t>
        </w:r>
      </w:hyperlink>
      <w:r>
        <w:rPr>
          <w:szCs w:val="24"/>
        </w:rPr>
        <w:t xml:space="preserve">) </w:t>
      </w:r>
      <w:r w:rsidRPr="00796CC2">
        <w:rPr>
          <w:rFonts w:cs="Arial"/>
        </w:rPr>
        <w:t xml:space="preserve">prohibits giving or receiving unauthorized aid on examinations or in the completion of assignments. </w:t>
      </w:r>
      <w:r w:rsidRPr="000752CF">
        <w:rPr>
          <w:rFonts w:cs="Arial"/>
          <w:b/>
        </w:rPr>
        <w:t xml:space="preserve">The Honor Code </w:t>
      </w:r>
      <w:r w:rsidRPr="000752CF">
        <w:rPr>
          <w:b/>
          <w:szCs w:val="24"/>
        </w:rPr>
        <w:t>defines plagiarism as "deliberate or reckless representation of another's words, thoughts, or ideas as one's own without attribution in connection with submission of academic work, whether graded or otherwise."</w:t>
      </w:r>
      <w:r>
        <w:rPr>
          <w:szCs w:val="24"/>
        </w:rPr>
        <w:t xml:space="preserve"> </w:t>
      </w:r>
      <w:r w:rsidRPr="00796CC2">
        <w:rPr>
          <w:rFonts w:cs="Arial"/>
          <w:i/>
          <w:u w:val="single"/>
        </w:rPr>
        <w:t>Whenever you use the words or ideas of others, this should be properly quoted and cited</w:t>
      </w:r>
      <w:r w:rsidRPr="005211CD">
        <w:rPr>
          <w:rFonts w:cs="Arial"/>
          <w:i/>
        </w:rPr>
        <w:t xml:space="preserve">.  </w:t>
      </w:r>
      <w:r w:rsidRPr="00796CC2">
        <w:rPr>
          <w:rFonts w:cs="Arial"/>
        </w:rPr>
        <w:t xml:space="preserve">You should adopt a style guide – e.g., </w:t>
      </w:r>
      <w:r w:rsidRPr="00796CC2">
        <w:rPr>
          <w:rFonts w:cs="Arial"/>
          <w:bCs/>
        </w:rPr>
        <w:t>American Psychological Association</w:t>
      </w:r>
      <w:r w:rsidRPr="00796CC2">
        <w:rPr>
          <w:rFonts w:cs="Arial"/>
        </w:rPr>
        <w:t xml:space="preserve">, Chicago Manual of Style, MLA, or Turabian – and use it consistently.  </w:t>
      </w:r>
      <w:r w:rsidR="000752CF">
        <w:rPr>
          <w:rFonts w:cs="Arial"/>
        </w:rPr>
        <w:t xml:space="preserve">(I do not care which one you select!) </w:t>
      </w:r>
      <w:r w:rsidRPr="00796CC2">
        <w:rPr>
          <w:rFonts w:cs="Arial"/>
        </w:rPr>
        <w:t xml:space="preserve">Students who are discovered attempting to take credit for work performed by others will be referred to the Honor Court for resolution.  </w:t>
      </w:r>
    </w:p>
    <w:p w:rsidR="0025590A" w:rsidRPr="005211CD" w:rsidRDefault="0025590A" w:rsidP="0025590A">
      <w:pPr>
        <w:spacing w:after="0"/>
        <w:rPr>
          <w:szCs w:val="24"/>
        </w:rPr>
      </w:pPr>
    </w:p>
    <w:p w:rsidR="0025590A" w:rsidRPr="005211CD" w:rsidRDefault="002B1A15" w:rsidP="0025590A">
      <w:pPr>
        <w:spacing w:after="0"/>
        <w:rPr>
          <w:szCs w:val="24"/>
        </w:rPr>
      </w:pPr>
      <w:r>
        <w:rPr>
          <w:szCs w:val="24"/>
        </w:rPr>
        <w:t>Please include the following</w:t>
      </w:r>
      <w:r w:rsidR="0025590A" w:rsidRPr="005211CD">
        <w:rPr>
          <w:szCs w:val="24"/>
        </w:rPr>
        <w:t xml:space="preserve"> pledge</w:t>
      </w:r>
      <w:r>
        <w:rPr>
          <w:szCs w:val="24"/>
        </w:rPr>
        <w:t xml:space="preserve"> on all submitted work</w:t>
      </w:r>
      <w:r w:rsidR="0025590A" w:rsidRPr="005211CD">
        <w:rPr>
          <w:szCs w:val="24"/>
        </w:rPr>
        <w:t>: “On my honor, I have neither given nor received unauthorized aid on this assignment.”</w:t>
      </w:r>
    </w:p>
    <w:p w:rsidR="0025590A" w:rsidRPr="005211CD" w:rsidRDefault="0025590A" w:rsidP="0025590A">
      <w:pPr>
        <w:spacing w:after="0"/>
        <w:rPr>
          <w:b/>
          <w:bCs/>
          <w:szCs w:val="24"/>
        </w:rPr>
      </w:pPr>
    </w:p>
    <w:p w:rsidR="0025590A" w:rsidRPr="002B1A15" w:rsidRDefault="0025590A" w:rsidP="00AD03BC">
      <w:pPr>
        <w:rPr>
          <w:b/>
          <w:bCs/>
          <w:sz w:val="28"/>
          <w:szCs w:val="24"/>
        </w:rPr>
      </w:pPr>
      <w:r w:rsidRPr="002B1A15">
        <w:rPr>
          <w:b/>
          <w:bCs/>
          <w:sz w:val="28"/>
          <w:szCs w:val="24"/>
        </w:rPr>
        <w:t>Class Policies:</w:t>
      </w:r>
    </w:p>
    <w:p w:rsidR="0025590A" w:rsidRPr="001C56B4" w:rsidRDefault="0025590A" w:rsidP="001C56B4">
      <w:pPr>
        <w:pStyle w:val="ListParagraph"/>
        <w:numPr>
          <w:ilvl w:val="0"/>
          <w:numId w:val="33"/>
        </w:numPr>
        <w:spacing w:after="0"/>
        <w:rPr>
          <w:bCs/>
          <w:szCs w:val="24"/>
        </w:rPr>
      </w:pPr>
      <w:r w:rsidRPr="001C56B4">
        <w:rPr>
          <w:bCs/>
          <w:szCs w:val="24"/>
        </w:rPr>
        <w:t xml:space="preserve">Be prepared for each </w:t>
      </w:r>
      <w:r w:rsidR="00244C8F" w:rsidRPr="001C56B4">
        <w:rPr>
          <w:bCs/>
          <w:szCs w:val="24"/>
        </w:rPr>
        <w:t>week’s lessons</w:t>
      </w:r>
      <w:r w:rsidRPr="001C56B4">
        <w:rPr>
          <w:bCs/>
          <w:szCs w:val="24"/>
        </w:rPr>
        <w:t xml:space="preserve"> by completing the assigned reading</w:t>
      </w:r>
      <w:r w:rsidR="001C56B4">
        <w:rPr>
          <w:bCs/>
          <w:szCs w:val="24"/>
        </w:rPr>
        <w:t xml:space="preserve"> and exercises</w:t>
      </w:r>
      <w:r w:rsidRPr="001C56B4">
        <w:rPr>
          <w:bCs/>
          <w:szCs w:val="24"/>
        </w:rPr>
        <w:t>, enabling you to ask questions and participate in class discussion</w:t>
      </w:r>
      <w:r w:rsidR="001C56B4" w:rsidRPr="001C56B4">
        <w:rPr>
          <w:bCs/>
          <w:szCs w:val="24"/>
        </w:rPr>
        <w:t xml:space="preserve"> online</w:t>
      </w:r>
      <w:r w:rsidRPr="001C56B4">
        <w:rPr>
          <w:bCs/>
          <w:szCs w:val="24"/>
        </w:rPr>
        <w:t xml:space="preserve">. </w:t>
      </w:r>
    </w:p>
    <w:p w:rsidR="0025590A" w:rsidRPr="001C56B4" w:rsidRDefault="0025590A" w:rsidP="001C56B4">
      <w:pPr>
        <w:pStyle w:val="ListParagraph"/>
        <w:numPr>
          <w:ilvl w:val="0"/>
          <w:numId w:val="33"/>
        </w:numPr>
        <w:spacing w:after="0"/>
        <w:rPr>
          <w:bCs/>
          <w:szCs w:val="24"/>
        </w:rPr>
      </w:pPr>
      <w:r w:rsidRPr="001C56B4">
        <w:rPr>
          <w:bCs/>
          <w:szCs w:val="24"/>
        </w:rPr>
        <w:t xml:space="preserve">Be an active and positive participant in </w:t>
      </w:r>
      <w:r w:rsidR="00903456">
        <w:rPr>
          <w:bCs/>
          <w:szCs w:val="24"/>
        </w:rPr>
        <w:t>online discussions</w:t>
      </w:r>
      <w:r w:rsidRPr="001C56B4">
        <w:rPr>
          <w:bCs/>
          <w:szCs w:val="24"/>
        </w:rPr>
        <w:t>, characterized as:</w:t>
      </w:r>
    </w:p>
    <w:p w:rsidR="0025590A" w:rsidRPr="001C56B4" w:rsidRDefault="0025590A" w:rsidP="001C56B4">
      <w:pPr>
        <w:pStyle w:val="ListParagraph"/>
        <w:numPr>
          <w:ilvl w:val="1"/>
          <w:numId w:val="33"/>
        </w:numPr>
        <w:spacing w:after="0"/>
        <w:rPr>
          <w:bCs/>
          <w:szCs w:val="24"/>
        </w:rPr>
      </w:pPr>
      <w:r w:rsidRPr="001C56B4">
        <w:rPr>
          <w:bCs/>
          <w:szCs w:val="24"/>
        </w:rPr>
        <w:t xml:space="preserve">Having a clear command of the readings for the </w:t>
      </w:r>
      <w:r w:rsidR="001C56B4" w:rsidRPr="001C56B4">
        <w:rPr>
          <w:bCs/>
          <w:szCs w:val="24"/>
        </w:rPr>
        <w:t>week</w:t>
      </w:r>
      <w:r w:rsidRPr="001C56B4">
        <w:rPr>
          <w:bCs/>
          <w:szCs w:val="24"/>
        </w:rPr>
        <w:t xml:space="preserve">; </w:t>
      </w:r>
    </w:p>
    <w:p w:rsidR="0025590A" w:rsidRPr="001C56B4" w:rsidRDefault="0025590A" w:rsidP="001C56B4">
      <w:pPr>
        <w:pStyle w:val="ListParagraph"/>
        <w:numPr>
          <w:ilvl w:val="1"/>
          <w:numId w:val="33"/>
        </w:numPr>
        <w:spacing w:after="0"/>
        <w:rPr>
          <w:bCs/>
          <w:szCs w:val="24"/>
        </w:rPr>
      </w:pPr>
      <w:r w:rsidRPr="001C56B4">
        <w:rPr>
          <w:bCs/>
          <w:szCs w:val="24"/>
        </w:rPr>
        <w:t xml:space="preserve">Sharing analyses and opinions based on the readings; </w:t>
      </w:r>
    </w:p>
    <w:p w:rsidR="0025590A" w:rsidRPr="001C56B4" w:rsidRDefault="001C56B4" w:rsidP="001C56B4">
      <w:pPr>
        <w:pStyle w:val="ListParagraph"/>
        <w:numPr>
          <w:ilvl w:val="1"/>
          <w:numId w:val="33"/>
        </w:numPr>
        <w:spacing w:after="0"/>
        <w:rPr>
          <w:bCs/>
          <w:szCs w:val="24"/>
        </w:rPr>
      </w:pPr>
      <w:r w:rsidRPr="001C56B4">
        <w:rPr>
          <w:bCs/>
          <w:szCs w:val="24"/>
        </w:rPr>
        <w:t>Respecting</w:t>
      </w:r>
      <w:r w:rsidR="0025590A" w:rsidRPr="001C56B4">
        <w:rPr>
          <w:bCs/>
          <w:szCs w:val="24"/>
        </w:rPr>
        <w:t xml:space="preserve"> other students</w:t>
      </w:r>
      <w:r w:rsidRPr="001C56B4">
        <w:rPr>
          <w:bCs/>
          <w:szCs w:val="24"/>
        </w:rPr>
        <w:t>’</w:t>
      </w:r>
      <w:r w:rsidR="0025590A" w:rsidRPr="001C56B4">
        <w:rPr>
          <w:bCs/>
          <w:szCs w:val="24"/>
        </w:rPr>
        <w:t xml:space="preserve"> </w:t>
      </w:r>
      <w:r w:rsidRPr="001C56B4">
        <w:rPr>
          <w:bCs/>
          <w:szCs w:val="24"/>
        </w:rPr>
        <w:t>views and opinions</w:t>
      </w:r>
      <w:r w:rsidR="0025590A" w:rsidRPr="001C56B4">
        <w:rPr>
          <w:bCs/>
          <w:szCs w:val="24"/>
        </w:rPr>
        <w:t xml:space="preserve">; and </w:t>
      </w:r>
    </w:p>
    <w:p w:rsidR="0025590A" w:rsidRPr="001C56B4" w:rsidRDefault="0025590A" w:rsidP="001C56B4">
      <w:pPr>
        <w:pStyle w:val="ListParagraph"/>
        <w:numPr>
          <w:ilvl w:val="1"/>
          <w:numId w:val="33"/>
        </w:numPr>
        <w:spacing w:after="0"/>
        <w:rPr>
          <w:bCs/>
          <w:szCs w:val="24"/>
        </w:rPr>
      </w:pPr>
      <w:r w:rsidRPr="001C56B4">
        <w:rPr>
          <w:bCs/>
          <w:szCs w:val="24"/>
        </w:rPr>
        <w:t xml:space="preserve">Freely agreeing and disagreeing with others when warranted.  </w:t>
      </w:r>
    </w:p>
    <w:p w:rsidR="001C56B4" w:rsidRPr="001C56B4" w:rsidRDefault="001C56B4" w:rsidP="001C56B4">
      <w:pPr>
        <w:pStyle w:val="ListParagraph"/>
        <w:numPr>
          <w:ilvl w:val="0"/>
          <w:numId w:val="33"/>
        </w:numPr>
        <w:spacing w:after="0"/>
        <w:rPr>
          <w:bCs/>
          <w:szCs w:val="24"/>
        </w:rPr>
      </w:pPr>
      <w:r w:rsidRPr="001C56B4">
        <w:rPr>
          <w:bCs/>
          <w:szCs w:val="24"/>
        </w:rPr>
        <w:t>Follow the netiquette guidelines below.</w:t>
      </w:r>
    </w:p>
    <w:p w:rsidR="0025590A" w:rsidRPr="001C56B4" w:rsidRDefault="001C56B4" w:rsidP="001C56B4">
      <w:pPr>
        <w:pStyle w:val="ListParagraph"/>
        <w:numPr>
          <w:ilvl w:val="0"/>
          <w:numId w:val="33"/>
        </w:numPr>
        <w:spacing w:after="0"/>
        <w:jc w:val="left"/>
        <w:rPr>
          <w:bCs/>
          <w:szCs w:val="24"/>
        </w:rPr>
      </w:pPr>
      <w:r>
        <w:rPr>
          <w:bCs/>
          <w:szCs w:val="24"/>
        </w:rPr>
        <w:t xml:space="preserve">Please note: </w:t>
      </w:r>
      <w:r w:rsidR="0025590A" w:rsidRPr="001C56B4">
        <w:rPr>
          <w:bCs/>
          <w:szCs w:val="24"/>
        </w:rPr>
        <w:t>An intellectual exchange of ideas is the cornerstone of education, but any criticism should be limited to an idea and not the person specifically.</w:t>
      </w:r>
    </w:p>
    <w:p w:rsidR="009A6554" w:rsidRDefault="0025590A" w:rsidP="009A6554">
      <w:pPr>
        <w:pStyle w:val="ListParagraph"/>
        <w:numPr>
          <w:ilvl w:val="0"/>
          <w:numId w:val="33"/>
        </w:numPr>
        <w:spacing w:after="0"/>
        <w:jc w:val="left"/>
        <w:rPr>
          <w:bCs/>
          <w:szCs w:val="24"/>
        </w:rPr>
      </w:pPr>
      <w:r w:rsidRPr="009A6554">
        <w:rPr>
          <w:bCs/>
          <w:szCs w:val="24"/>
        </w:rPr>
        <w:t xml:space="preserve">Turn in assignments by </w:t>
      </w:r>
      <w:r w:rsidR="001C56B4" w:rsidRPr="009A6554">
        <w:rPr>
          <w:bCs/>
          <w:szCs w:val="24"/>
        </w:rPr>
        <w:t xml:space="preserve">the due date unless you make previous arrangements with the instructor. Unexcused late assignments are unfair to your classmates. </w:t>
      </w:r>
    </w:p>
    <w:p w:rsidR="009A6554" w:rsidRPr="009A6554" w:rsidRDefault="009A6554" w:rsidP="009A6554">
      <w:pPr>
        <w:spacing w:after="0"/>
        <w:jc w:val="left"/>
        <w:rPr>
          <w:bCs/>
          <w:szCs w:val="24"/>
        </w:rPr>
      </w:pPr>
    </w:p>
    <w:p w:rsidR="00B4350A" w:rsidRDefault="009A6554" w:rsidP="00B4350A">
      <w:pPr>
        <w:ind w:left="360" w:hanging="360"/>
        <w:rPr>
          <w:b/>
          <w:bCs/>
          <w:sz w:val="28"/>
          <w:szCs w:val="24"/>
        </w:rPr>
      </w:pPr>
      <w:r w:rsidRPr="009A6554">
        <w:rPr>
          <w:b/>
          <w:bCs/>
          <w:sz w:val="28"/>
          <w:szCs w:val="24"/>
        </w:rPr>
        <w:t>Penalty for Late Assignments.</w:t>
      </w:r>
    </w:p>
    <w:p w:rsidR="00190FBF" w:rsidRPr="00190FBF" w:rsidRDefault="009A6554" w:rsidP="00E33262">
      <w:pPr>
        <w:ind w:left="360"/>
      </w:pPr>
      <w:r>
        <w:rPr>
          <w:bCs/>
          <w:szCs w:val="24"/>
        </w:rPr>
        <w:t xml:space="preserve">I expect assignments to be passed in on time. This is important for at least two reasons: 1) the need to meet deadlines is a reality of professional life, and 2) giving some people more time for an assignment than others in the class is not equitable. However, life happens to all of us at one time or another. If you cannot meet an assignment deadline please tell me why PRIOR to </w:t>
      </w:r>
      <w:r w:rsidR="007F02D3">
        <w:rPr>
          <w:bCs/>
          <w:szCs w:val="24"/>
        </w:rPr>
        <w:t>the due date</w:t>
      </w:r>
      <w:r>
        <w:rPr>
          <w:bCs/>
          <w:szCs w:val="24"/>
        </w:rPr>
        <w:t>. I will negotiate a new deadline with anyone who has a valid reason for needing this (i.e., NOT “I just didn’t get it done.”). Otherwise, late assignments will drop 3 points for each day late.</w:t>
      </w:r>
    </w:p>
    <w:p w:rsidR="005F5B85" w:rsidRPr="001C56B4" w:rsidRDefault="007D3D13" w:rsidP="00AD03BC">
      <w:pPr>
        <w:pStyle w:val="NoSpacing"/>
        <w:spacing w:after="160"/>
        <w:rPr>
          <w:rFonts w:ascii="Garamond" w:hAnsi="Garamond"/>
          <w:b/>
          <w:sz w:val="28"/>
        </w:rPr>
      </w:pPr>
      <w:r w:rsidRPr="001C56B4">
        <w:rPr>
          <w:rFonts w:ascii="Garamond" w:hAnsi="Garamond"/>
          <w:b/>
          <w:sz w:val="28"/>
        </w:rPr>
        <w:t xml:space="preserve">Online </w:t>
      </w:r>
      <w:r w:rsidR="001C56B4" w:rsidRPr="001C56B4">
        <w:rPr>
          <w:rFonts w:ascii="Garamond" w:hAnsi="Garamond"/>
          <w:b/>
          <w:sz w:val="28"/>
        </w:rPr>
        <w:t>E</w:t>
      </w:r>
      <w:r w:rsidR="00E90054" w:rsidRPr="001C56B4">
        <w:rPr>
          <w:rFonts w:ascii="Garamond" w:hAnsi="Garamond"/>
          <w:b/>
          <w:sz w:val="28"/>
        </w:rPr>
        <w:t>tiquette</w:t>
      </w:r>
      <w:r w:rsidR="001C56B4" w:rsidRPr="001C56B4">
        <w:rPr>
          <w:rFonts w:ascii="Garamond" w:hAnsi="Garamond"/>
          <w:b/>
          <w:sz w:val="28"/>
        </w:rPr>
        <w:t xml:space="preserve"> G</w:t>
      </w:r>
      <w:r w:rsidR="00BE4C7A" w:rsidRPr="001C56B4">
        <w:rPr>
          <w:rFonts w:ascii="Garamond" w:hAnsi="Garamond"/>
          <w:b/>
          <w:sz w:val="28"/>
        </w:rPr>
        <w:t>uidelines</w:t>
      </w:r>
      <w:r w:rsidR="001C56B4" w:rsidRPr="001C56B4">
        <w:rPr>
          <w:rFonts w:ascii="Garamond" w:hAnsi="Garamond"/>
          <w:b/>
          <w:sz w:val="28"/>
        </w:rPr>
        <w:t>.</w:t>
      </w:r>
    </w:p>
    <w:p w:rsidR="00E33262" w:rsidRPr="000F71F2" w:rsidRDefault="00174FA6" w:rsidP="006A2963">
      <w:pPr>
        <w:pStyle w:val="NoSpacing"/>
        <w:rPr>
          <w:rFonts w:ascii="Garamond" w:hAnsi="Garamond"/>
        </w:rPr>
      </w:pPr>
      <w:hyperlink r:id="rId14" w:history="1">
        <w:r w:rsidR="00E33262" w:rsidRPr="000F71F2">
          <w:rPr>
            <w:rStyle w:val="Hyperlink"/>
            <w:rFonts w:ascii="Garamond" w:hAnsi="Garamond"/>
          </w:rPr>
          <w:t>http://www.albion.com/netiquette/</w:t>
        </w:r>
      </w:hyperlink>
    </w:p>
    <w:p w:rsidR="00E90054" w:rsidRPr="000F71F2" w:rsidRDefault="00174FA6" w:rsidP="006A2963">
      <w:pPr>
        <w:pStyle w:val="NoSpacing"/>
        <w:rPr>
          <w:rFonts w:ascii="Garamond" w:hAnsi="Garamond"/>
        </w:rPr>
      </w:pPr>
      <w:hyperlink r:id="rId15" w:history="1">
        <w:r w:rsidR="00BE4C7A" w:rsidRPr="000F71F2">
          <w:rPr>
            <w:rStyle w:val="Hyperlink"/>
            <w:rFonts w:ascii="Garamond" w:hAnsi="Garamond"/>
          </w:rPr>
          <w:t>http://www.indiana.edu/~icy/netiquette.html</w:t>
        </w:r>
      </w:hyperlink>
      <w:r w:rsidR="00BE4C7A" w:rsidRPr="000F71F2">
        <w:rPr>
          <w:rFonts w:ascii="Garamond" w:hAnsi="Garamond"/>
        </w:rPr>
        <w:t xml:space="preserve"> </w:t>
      </w:r>
    </w:p>
    <w:p w:rsidR="00BE4C7A" w:rsidRPr="000F71F2" w:rsidRDefault="00174FA6" w:rsidP="006A2963">
      <w:pPr>
        <w:pStyle w:val="NoSpacing"/>
        <w:rPr>
          <w:rFonts w:ascii="Garamond" w:hAnsi="Garamond"/>
        </w:rPr>
      </w:pPr>
      <w:hyperlink r:id="rId16" w:history="1">
        <w:r w:rsidR="00BE4C7A" w:rsidRPr="000F71F2">
          <w:rPr>
            <w:rStyle w:val="Hyperlink"/>
            <w:rFonts w:ascii="Garamond" w:hAnsi="Garamond"/>
          </w:rPr>
          <w:t>http://www.brighthub.com/education/online-learning/articles/26946.aspx</w:t>
        </w:r>
      </w:hyperlink>
      <w:r w:rsidR="00BE4C7A" w:rsidRPr="000F71F2">
        <w:rPr>
          <w:rFonts w:ascii="Garamond" w:hAnsi="Garamond"/>
        </w:rPr>
        <w:t xml:space="preserve"> </w:t>
      </w:r>
    </w:p>
    <w:p w:rsidR="006A2963" w:rsidRPr="00190FBF" w:rsidRDefault="006A2963" w:rsidP="006A2963">
      <w:pPr>
        <w:pStyle w:val="NoSpacing"/>
        <w:rPr>
          <w:rFonts w:ascii="Garamond" w:hAnsi="Garamond"/>
        </w:rPr>
      </w:pPr>
    </w:p>
    <w:p w:rsidR="005F5B85" w:rsidRDefault="005F5B85" w:rsidP="00AD03BC">
      <w:pPr>
        <w:pStyle w:val="NoSpacing"/>
        <w:spacing w:after="160"/>
        <w:rPr>
          <w:rFonts w:ascii="Garamond" w:hAnsi="Garamond"/>
          <w:sz w:val="28"/>
        </w:rPr>
      </w:pPr>
      <w:r>
        <w:rPr>
          <w:rFonts w:ascii="Garamond" w:hAnsi="Garamond"/>
          <w:b/>
          <w:sz w:val="28"/>
        </w:rPr>
        <w:t>Textbook.</w:t>
      </w:r>
    </w:p>
    <w:p w:rsidR="005F5B85" w:rsidRPr="000957A3" w:rsidRDefault="005F5B85" w:rsidP="005F5B85">
      <w:pPr>
        <w:spacing w:after="0"/>
        <w:jc w:val="left"/>
        <w:rPr>
          <w:szCs w:val="24"/>
        </w:rPr>
      </w:pPr>
      <w:r w:rsidRPr="002B1A15">
        <w:rPr>
          <w:szCs w:val="24"/>
        </w:rPr>
        <w:t xml:space="preserve">Ross Harvey, </w:t>
      </w:r>
      <w:r w:rsidR="000957A3">
        <w:rPr>
          <w:i/>
          <w:szCs w:val="24"/>
        </w:rPr>
        <w:t>Digital Curation</w:t>
      </w:r>
      <w:r w:rsidR="000957A3">
        <w:rPr>
          <w:szCs w:val="24"/>
        </w:rPr>
        <w:t>, (New York: Neal Schuman, 2016</w:t>
      </w:r>
      <w:r w:rsidRPr="002B1A15">
        <w:rPr>
          <w:szCs w:val="24"/>
        </w:rPr>
        <w:t>).</w:t>
      </w:r>
      <w:r w:rsidR="00A810D3">
        <w:rPr>
          <w:szCs w:val="24"/>
        </w:rPr>
        <w:t xml:space="preserve"> This is fairly expensive. You might want to share with other students…. Probably cheapest online.</w:t>
      </w:r>
      <w:r w:rsidR="000957A3">
        <w:rPr>
          <w:szCs w:val="24"/>
        </w:rPr>
        <w:t xml:space="preserve"> If the 2</w:t>
      </w:r>
      <w:r w:rsidR="000957A3" w:rsidRPr="000957A3">
        <w:rPr>
          <w:szCs w:val="24"/>
          <w:vertAlign w:val="superscript"/>
        </w:rPr>
        <w:t>nd</w:t>
      </w:r>
      <w:r w:rsidR="000957A3">
        <w:rPr>
          <w:szCs w:val="24"/>
        </w:rPr>
        <w:t xml:space="preserve"> edition is not available you can also use the first edition, </w:t>
      </w:r>
      <w:r w:rsidR="000957A3">
        <w:rPr>
          <w:i/>
          <w:szCs w:val="24"/>
        </w:rPr>
        <w:t>Digital Curation: A How-To Manual</w:t>
      </w:r>
      <w:r w:rsidR="005E204E">
        <w:rPr>
          <w:szCs w:val="24"/>
        </w:rPr>
        <w:t>.</w:t>
      </w:r>
    </w:p>
    <w:p w:rsidR="005F5B85" w:rsidRDefault="005F5B85" w:rsidP="006A2963">
      <w:pPr>
        <w:pStyle w:val="NoSpacing"/>
        <w:rPr>
          <w:rFonts w:ascii="Garamond" w:hAnsi="Garamond"/>
          <w:b/>
          <w:sz w:val="28"/>
        </w:rPr>
      </w:pPr>
    </w:p>
    <w:p w:rsidR="005F5B85" w:rsidRPr="001C56B4" w:rsidRDefault="00717A63" w:rsidP="00AD03BC">
      <w:pPr>
        <w:pStyle w:val="NoSpacing"/>
        <w:spacing w:after="160"/>
        <w:rPr>
          <w:rFonts w:ascii="Garamond" w:hAnsi="Garamond"/>
          <w:b/>
          <w:sz w:val="28"/>
        </w:rPr>
      </w:pPr>
      <w:r w:rsidRPr="001C56B4">
        <w:rPr>
          <w:rFonts w:ascii="Garamond" w:hAnsi="Garamond"/>
          <w:b/>
          <w:sz w:val="28"/>
        </w:rPr>
        <w:t>Supplemental Resources</w:t>
      </w:r>
      <w:r w:rsidR="001C56B4" w:rsidRPr="001C56B4">
        <w:rPr>
          <w:rFonts w:ascii="Garamond" w:hAnsi="Garamond"/>
          <w:b/>
          <w:sz w:val="28"/>
        </w:rPr>
        <w:t>.</w:t>
      </w:r>
    </w:p>
    <w:p w:rsidR="00717A63" w:rsidRPr="00190FBF" w:rsidRDefault="00717A63" w:rsidP="006A2963">
      <w:pPr>
        <w:pStyle w:val="NoSpacing"/>
        <w:rPr>
          <w:rFonts w:ascii="Garamond" w:hAnsi="Garamond"/>
        </w:rPr>
      </w:pPr>
      <w:r w:rsidRPr="00190FBF">
        <w:rPr>
          <w:rFonts w:ascii="Garamond" w:hAnsi="Garamond"/>
        </w:rPr>
        <w:t xml:space="preserve">DCC Glossary: </w:t>
      </w:r>
      <w:hyperlink r:id="rId17" w:history="1">
        <w:r w:rsidRPr="00190FBF">
          <w:rPr>
            <w:rStyle w:val="Hyperlink"/>
            <w:rFonts w:ascii="Garamond" w:hAnsi="Garamond"/>
            <w:bCs/>
            <w:szCs w:val="24"/>
          </w:rPr>
          <w:t>http://www.dcc.ac.uk/digital-curation/glossary</w:t>
        </w:r>
      </w:hyperlink>
      <w:r w:rsidRPr="00190FBF">
        <w:rPr>
          <w:rFonts w:ascii="Garamond" w:hAnsi="Garamond"/>
        </w:rPr>
        <w:t xml:space="preserve"> </w:t>
      </w:r>
    </w:p>
    <w:p w:rsidR="00717A63" w:rsidRPr="00190FBF" w:rsidRDefault="003C5E74" w:rsidP="006A2963">
      <w:pPr>
        <w:pStyle w:val="NoSpacing"/>
        <w:rPr>
          <w:rFonts w:ascii="Garamond" w:hAnsi="Garamond"/>
        </w:rPr>
      </w:pPr>
      <w:r w:rsidRPr="00190FBF">
        <w:rPr>
          <w:rFonts w:ascii="Garamond" w:hAnsi="Garamond"/>
        </w:rPr>
        <w:t xml:space="preserve">DCC Curation Reference Manual: </w:t>
      </w:r>
      <w:hyperlink r:id="rId18" w:history="1">
        <w:r w:rsidRPr="00190FBF">
          <w:rPr>
            <w:rStyle w:val="Hyperlink"/>
            <w:rFonts w:ascii="Garamond" w:hAnsi="Garamond"/>
            <w:bCs/>
            <w:szCs w:val="24"/>
          </w:rPr>
          <w:t>http://www.dcc.ac.uk/resources/curation-reference-manual/completed-chapters</w:t>
        </w:r>
      </w:hyperlink>
      <w:r w:rsidRPr="00190FBF">
        <w:rPr>
          <w:rFonts w:ascii="Garamond" w:hAnsi="Garamond"/>
        </w:rPr>
        <w:t xml:space="preserve"> </w:t>
      </w:r>
    </w:p>
    <w:p w:rsidR="003C5E74" w:rsidRPr="00190FBF" w:rsidRDefault="003C5E74" w:rsidP="006A2963">
      <w:pPr>
        <w:pStyle w:val="NoSpacing"/>
        <w:rPr>
          <w:rFonts w:ascii="Garamond" w:hAnsi="Garamond"/>
        </w:rPr>
      </w:pPr>
      <w:r w:rsidRPr="00190FBF">
        <w:rPr>
          <w:rFonts w:ascii="Garamond" w:hAnsi="Garamond"/>
        </w:rPr>
        <w:t xml:space="preserve">DCC How-To Guides: </w:t>
      </w:r>
      <w:hyperlink r:id="rId19" w:history="1">
        <w:r w:rsidRPr="00190FBF">
          <w:rPr>
            <w:rStyle w:val="Hyperlink"/>
            <w:rFonts w:ascii="Garamond" w:hAnsi="Garamond"/>
            <w:bCs/>
            <w:szCs w:val="24"/>
          </w:rPr>
          <w:t>http://www.dcc.ac.uk/resources/how-guides</w:t>
        </w:r>
      </w:hyperlink>
      <w:r w:rsidRPr="00190FBF">
        <w:rPr>
          <w:rFonts w:ascii="Garamond" w:hAnsi="Garamond"/>
        </w:rPr>
        <w:t xml:space="preserve"> </w:t>
      </w:r>
    </w:p>
    <w:p w:rsidR="00B4350A" w:rsidRDefault="003C5E74" w:rsidP="009B70BB">
      <w:pPr>
        <w:pStyle w:val="NoSpacing"/>
        <w:rPr>
          <w:rFonts w:ascii="Garamond" w:hAnsi="Garamond"/>
        </w:rPr>
      </w:pPr>
      <w:r w:rsidRPr="00190FBF">
        <w:rPr>
          <w:rFonts w:ascii="Garamond" w:hAnsi="Garamond"/>
        </w:rPr>
        <w:t xml:space="preserve">DCC Briefing Papers: </w:t>
      </w:r>
      <w:hyperlink r:id="rId20" w:history="1">
        <w:r w:rsidRPr="00190FBF">
          <w:rPr>
            <w:rStyle w:val="Hyperlink"/>
            <w:rFonts w:ascii="Garamond" w:hAnsi="Garamond"/>
            <w:bCs/>
            <w:szCs w:val="24"/>
          </w:rPr>
          <w:t>http://www.dcc.ac.uk/resources/briefing-papers</w:t>
        </w:r>
      </w:hyperlink>
      <w:r w:rsidRPr="00190FBF">
        <w:rPr>
          <w:rFonts w:ascii="Garamond" w:hAnsi="Garamond"/>
        </w:rPr>
        <w:t xml:space="preserve"> </w:t>
      </w:r>
    </w:p>
    <w:p w:rsidR="00B4350A" w:rsidRDefault="00B4350A" w:rsidP="009B70BB">
      <w:pPr>
        <w:pStyle w:val="NoSpacing"/>
        <w:rPr>
          <w:rFonts w:ascii="Garamond" w:hAnsi="Garamond"/>
        </w:rPr>
      </w:pPr>
    </w:p>
    <w:p w:rsidR="00B4350A" w:rsidRPr="00A31D95" w:rsidRDefault="00B4350A" w:rsidP="00F62939">
      <w:pPr>
        <w:tabs>
          <w:tab w:val="left" w:pos="540"/>
        </w:tabs>
        <w:autoSpaceDE w:val="0"/>
        <w:autoSpaceDN w:val="0"/>
        <w:adjustRightInd w:val="0"/>
        <w:jc w:val="left"/>
        <w:rPr>
          <w:szCs w:val="24"/>
        </w:rPr>
      </w:pPr>
      <w:r w:rsidRPr="00B4350A">
        <w:rPr>
          <w:b/>
          <w:sz w:val="28"/>
          <w:szCs w:val="36"/>
        </w:rPr>
        <w:t>Syllabus Changes</w:t>
      </w:r>
      <w:r w:rsidR="00AD03BC">
        <w:rPr>
          <w:b/>
          <w:sz w:val="28"/>
          <w:szCs w:val="36"/>
        </w:rPr>
        <w:t>.</w:t>
      </w:r>
      <w:r w:rsidR="000957A3">
        <w:rPr>
          <w:b/>
          <w:sz w:val="28"/>
          <w:szCs w:val="36"/>
        </w:rPr>
        <w:t xml:space="preserve"> </w:t>
      </w:r>
      <w:r w:rsidRPr="00A31D95">
        <w:rPr>
          <w:szCs w:val="24"/>
        </w:rPr>
        <w:t>The professor reserves to right to make changes to the syllabus, including but not limited to project due dates, readings, and in class exercises. These changes will be announced as early as possible.</w:t>
      </w:r>
    </w:p>
    <w:p w:rsidR="00A34BC7" w:rsidRPr="003C5FE8" w:rsidRDefault="00CC66F6" w:rsidP="00AC3101">
      <w:pPr>
        <w:spacing w:after="0"/>
        <w:jc w:val="center"/>
        <w:rPr>
          <w:b/>
          <w:sz w:val="36"/>
          <w:szCs w:val="24"/>
        </w:rPr>
      </w:pPr>
      <w:r w:rsidRPr="003C5FE8">
        <w:rPr>
          <w:b/>
          <w:sz w:val="36"/>
          <w:szCs w:val="24"/>
        </w:rPr>
        <w:t xml:space="preserve">Weekly </w:t>
      </w:r>
      <w:r w:rsidR="00244C8F" w:rsidRPr="003C5FE8">
        <w:rPr>
          <w:b/>
          <w:sz w:val="36"/>
          <w:szCs w:val="24"/>
        </w:rPr>
        <w:t>Course Calendar</w:t>
      </w:r>
    </w:p>
    <w:p w:rsidR="00AC3101" w:rsidRPr="00244C8F" w:rsidRDefault="00AC3101" w:rsidP="00AC3101">
      <w:pPr>
        <w:spacing w:after="0"/>
        <w:jc w:val="center"/>
        <w:rPr>
          <w:b/>
          <w:sz w:val="28"/>
          <w:szCs w:val="24"/>
        </w:rPr>
      </w:pPr>
    </w:p>
    <w:p w:rsidR="00A34BC7" w:rsidRPr="000A022A" w:rsidRDefault="005F5B85" w:rsidP="009052D3">
      <w:pPr>
        <w:pStyle w:val="Heading1"/>
        <w:spacing w:before="0" w:after="0"/>
        <w:jc w:val="left"/>
        <w:rPr>
          <w:rFonts w:ascii="Garamond" w:hAnsi="Garamond"/>
          <w:sz w:val="28"/>
          <w:szCs w:val="28"/>
        </w:rPr>
      </w:pPr>
      <w:r w:rsidRPr="000A022A">
        <w:rPr>
          <w:rFonts w:ascii="Garamond" w:hAnsi="Garamond"/>
          <w:sz w:val="28"/>
          <w:szCs w:val="28"/>
        </w:rPr>
        <w:t xml:space="preserve">Week 1, </w:t>
      </w:r>
      <w:r w:rsidR="000957A3">
        <w:rPr>
          <w:rFonts w:ascii="Garamond" w:hAnsi="Garamond"/>
          <w:sz w:val="28"/>
          <w:szCs w:val="28"/>
        </w:rPr>
        <w:t>January 12</w:t>
      </w:r>
      <w:r w:rsidR="00AD321B">
        <w:rPr>
          <w:rFonts w:ascii="Garamond" w:hAnsi="Garamond"/>
          <w:sz w:val="28"/>
          <w:szCs w:val="28"/>
        </w:rPr>
        <w:t>-</w:t>
      </w:r>
      <w:r w:rsidR="000957A3">
        <w:rPr>
          <w:rFonts w:ascii="Garamond" w:hAnsi="Garamond"/>
          <w:sz w:val="28"/>
          <w:szCs w:val="28"/>
        </w:rPr>
        <w:t>18</w:t>
      </w:r>
      <w:r w:rsidR="00244C8F" w:rsidRPr="000A022A">
        <w:rPr>
          <w:rFonts w:ascii="Garamond" w:hAnsi="Garamond"/>
          <w:sz w:val="28"/>
          <w:szCs w:val="28"/>
        </w:rPr>
        <w:t xml:space="preserve">: </w:t>
      </w:r>
      <w:r w:rsidR="00632505" w:rsidRPr="000A022A">
        <w:rPr>
          <w:rFonts w:ascii="Garamond" w:hAnsi="Garamond"/>
          <w:sz w:val="28"/>
          <w:szCs w:val="28"/>
        </w:rPr>
        <w:t>Introduction</w:t>
      </w:r>
      <w:r w:rsidR="00185FB2" w:rsidRPr="000A022A">
        <w:rPr>
          <w:rFonts w:ascii="Garamond" w:hAnsi="Garamond"/>
          <w:sz w:val="28"/>
          <w:szCs w:val="28"/>
        </w:rPr>
        <w:t xml:space="preserve">, </w:t>
      </w:r>
      <w:r w:rsidR="001B7AC5" w:rsidRPr="000A022A">
        <w:rPr>
          <w:rFonts w:ascii="Garamond" w:hAnsi="Garamond"/>
          <w:sz w:val="28"/>
          <w:szCs w:val="28"/>
        </w:rPr>
        <w:t>Syllabus, and Context</w:t>
      </w:r>
      <w:r w:rsidR="0026545E" w:rsidRPr="000A022A">
        <w:rPr>
          <w:rFonts w:ascii="Garamond" w:hAnsi="Garamond"/>
          <w:sz w:val="28"/>
          <w:szCs w:val="28"/>
        </w:rPr>
        <w:t xml:space="preserve"> </w:t>
      </w:r>
    </w:p>
    <w:p w:rsidR="009052D3" w:rsidRPr="009052D3" w:rsidRDefault="009052D3" w:rsidP="009052D3">
      <w:pPr>
        <w:spacing w:after="0"/>
      </w:pPr>
    </w:p>
    <w:p w:rsidR="00A108FF" w:rsidRDefault="00A108FF" w:rsidP="00A108FF">
      <w:pPr>
        <w:spacing w:after="0"/>
        <w:ind w:left="360"/>
        <w:jc w:val="left"/>
        <w:rPr>
          <w:szCs w:val="24"/>
        </w:rPr>
      </w:pPr>
      <w:r>
        <w:rPr>
          <w:szCs w:val="24"/>
        </w:rPr>
        <w:t xml:space="preserve">*Please watch this short video first. </w:t>
      </w:r>
      <w:r w:rsidRPr="00A108FF">
        <w:rPr>
          <w:szCs w:val="24"/>
        </w:rPr>
        <w:t>This sums up much of what is going on in data sharing and the challenges data curators face on a day-to-day basis. Enjoy.</w:t>
      </w:r>
      <w:r>
        <w:rPr>
          <w:szCs w:val="24"/>
        </w:rPr>
        <w:t xml:space="preserve"> </w:t>
      </w:r>
      <w:hyperlink r:id="rId21" w:history="1">
        <w:r w:rsidRPr="00897675">
          <w:rPr>
            <w:rStyle w:val="Hyperlink"/>
            <w:szCs w:val="24"/>
          </w:rPr>
          <w:t>http://www.youtube.com/watch?v=N2zK3sAtr-4</w:t>
        </w:r>
      </w:hyperlink>
      <w:r>
        <w:rPr>
          <w:szCs w:val="24"/>
        </w:rPr>
        <w:t xml:space="preserve"> </w:t>
      </w:r>
    </w:p>
    <w:p w:rsidR="00A108FF" w:rsidRDefault="00A108FF" w:rsidP="00A306E7">
      <w:pPr>
        <w:spacing w:after="0"/>
        <w:ind w:left="360"/>
        <w:jc w:val="left"/>
        <w:rPr>
          <w:szCs w:val="24"/>
        </w:rPr>
      </w:pPr>
    </w:p>
    <w:p w:rsidR="004F18CC" w:rsidRDefault="004F18CC" w:rsidP="00A306E7">
      <w:pPr>
        <w:spacing w:after="0"/>
        <w:ind w:left="360"/>
        <w:jc w:val="left"/>
        <w:rPr>
          <w:rStyle w:val="Hyperlink"/>
          <w:szCs w:val="24"/>
        </w:rPr>
      </w:pPr>
      <w:r w:rsidRPr="002B1A15">
        <w:rPr>
          <w:szCs w:val="24"/>
        </w:rPr>
        <w:t xml:space="preserve">Beagrie, Neil. “Digital Curation for Science, Digital Libraries, and Individuals.”  </w:t>
      </w:r>
      <w:r w:rsidRPr="002B1A15">
        <w:rPr>
          <w:i/>
          <w:szCs w:val="24"/>
        </w:rPr>
        <w:t>International Journal of Digital Curation,</w:t>
      </w:r>
      <w:r w:rsidRPr="002B1A15">
        <w:rPr>
          <w:szCs w:val="24"/>
        </w:rPr>
        <w:t xml:space="preserve"> Vol 1, No 1 (Autumn 2006): 4-16. </w:t>
      </w:r>
      <w:hyperlink r:id="rId22" w:history="1">
        <w:r w:rsidRPr="002B1A15">
          <w:rPr>
            <w:rStyle w:val="Hyperlink"/>
            <w:szCs w:val="24"/>
          </w:rPr>
          <w:t>http://www.ijdc.net/index.php/ijdc/article/viewFile/6/2</w:t>
        </w:r>
      </w:hyperlink>
    </w:p>
    <w:p w:rsidR="005F5B85" w:rsidRPr="002B1A15" w:rsidRDefault="005F5B85" w:rsidP="00A306E7">
      <w:pPr>
        <w:spacing w:after="0"/>
        <w:ind w:left="360"/>
        <w:jc w:val="left"/>
        <w:rPr>
          <w:szCs w:val="24"/>
        </w:rPr>
      </w:pPr>
    </w:p>
    <w:p w:rsidR="00255C68" w:rsidRDefault="00255C68" w:rsidP="00A306E7">
      <w:pPr>
        <w:spacing w:after="0"/>
        <w:ind w:left="360"/>
        <w:jc w:val="left"/>
        <w:rPr>
          <w:szCs w:val="24"/>
        </w:rPr>
      </w:pPr>
      <w:r w:rsidRPr="002B1A15">
        <w:rPr>
          <w:szCs w:val="24"/>
        </w:rPr>
        <w:t xml:space="preserve">Digital Curation Centre. </w:t>
      </w:r>
      <w:r w:rsidRPr="002B1A15">
        <w:rPr>
          <w:i/>
          <w:iCs/>
          <w:szCs w:val="24"/>
        </w:rPr>
        <w:t>Managing Research Data</w:t>
      </w:r>
      <w:r w:rsidRPr="002B1A15">
        <w:rPr>
          <w:szCs w:val="24"/>
        </w:rPr>
        <w:t xml:space="preserve">. Video Documentary. UK: Piers Video Production, 2012. </w:t>
      </w:r>
      <w:hyperlink r:id="rId23" w:history="1">
        <w:r w:rsidR="007B7C7B" w:rsidRPr="002B1A15">
          <w:rPr>
            <w:rStyle w:val="Hyperlink"/>
            <w:szCs w:val="24"/>
          </w:rPr>
          <w:t>http://youtu.be/2JBQS0qKOBU</w:t>
        </w:r>
      </w:hyperlink>
      <w:r w:rsidR="007B7C7B" w:rsidRPr="002B1A15">
        <w:rPr>
          <w:szCs w:val="24"/>
        </w:rPr>
        <w:t xml:space="preserve">  </w:t>
      </w:r>
    </w:p>
    <w:p w:rsidR="005F5B85" w:rsidRPr="002B1A15" w:rsidRDefault="005F5B85" w:rsidP="00A306E7">
      <w:pPr>
        <w:spacing w:after="0"/>
        <w:ind w:left="360"/>
        <w:jc w:val="left"/>
        <w:rPr>
          <w:szCs w:val="24"/>
        </w:rPr>
      </w:pPr>
    </w:p>
    <w:p w:rsidR="00282E16" w:rsidRDefault="00282E16" w:rsidP="00A306E7">
      <w:pPr>
        <w:spacing w:after="0"/>
        <w:ind w:left="360"/>
        <w:jc w:val="left"/>
        <w:rPr>
          <w:szCs w:val="24"/>
        </w:rPr>
      </w:pPr>
      <w:r w:rsidRPr="002B1A15">
        <w:rPr>
          <w:szCs w:val="24"/>
        </w:rPr>
        <w:t xml:space="preserve">Harvey, </w:t>
      </w:r>
      <w:r w:rsidR="005B1797" w:rsidRPr="002B1A15">
        <w:rPr>
          <w:szCs w:val="24"/>
        </w:rPr>
        <w:t>Ross.</w:t>
      </w:r>
      <w:r w:rsidRPr="002B1A15">
        <w:rPr>
          <w:szCs w:val="24"/>
        </w:rPr>
        <w:t xml:space="preserve"> “Introduction” (3-18), “The Changing Landscape” (19-31), and “Conceptual Models” (33-44) in Ross Harvey</w:t>
      </w:r>
      <w:r w:rsidR="00C8325C">
        <w:rPr>
          <w:szCs w:val="24"/>
        </w:rPr>
        <w:t xml:space="preserve"> &amp; Gillian Oliver</w:t>
      </w:r>
      <w:r w:rsidRPr="002B1A15">
        <w:rPr>
          <w:szCs w:val="24"/>
        </w:rPr>
        <w:t xml:space="preserve">, </w:t>
      </w:r>
      <w:r w:rsidR="00C8325C">
        <w:rPr>
          <w:i/>
          <w:szCs w:val="24"/>
        </w:rPr>
        <w:t>Digital Curation</w:t>
      </w:r>
      <w:r w:rsidRPr="002B1A15">
        <w:rPr>
          <w:i/>
          <w:szCs w:val="24"/>
        </w:rPr>
        <w:t xml:space="preserve"> </w:t>
      </w:r>
      <w:r w:rsidR="00C8325C">
        <w:rPr>
          <w:szCs w:val="24"/>
        </w:rPr>
        <w:t>(New York: Neal Schuman, 2016</w:t>
      </w:r>
      <w:r w:rsidRPr="002B1A15">
        <w:rPr>
          <w:szCs w:val="24"/>
        </w:rPr>
        <w:t>).</w:t>
      </w:r>
      <w:r w:rsidR="002A6C28">
        <w:rPr>
          <w:szCs w:val="24"/>
        </w:rPr>
        <w:t xml:space="preserve"> </w:t>
      </w:r>
      <w:r w:rsidR="00F77B66">
        <w:rPr>
          <w:szCs w:val="24"/>
        </w:rPr>
        <w:t>In Sakai.</w:t>
      </w:r>
    </w:p>
    <w:p w:rsidR="005F5B85" w:rsidRPr="002B1A15" w:rsidRDefault="005F5B85" w:rsidP="00A306E7">
      <w:pPr>
        <w:spacing w:after="0"/>
        <w:ind w:left="360"/>
        <w:jc w:val="left"/>
        <w:rPr>
          <w:szCs w:val="24"/>
        </w:rPr>
      </w:pPr>
    </w:p>
    <w:p w:rsidR="00282E16" w:rsidRPr="00844CBF" w:rsidRDefault="00282E16" w:rsidP="00A306E7">
      <w:pPr>
        <w:spacing w:after="0"/>
        <w:ind w:left="360"/>
        <w:jc w:val="left"/>
        <w:rPr>
          <w:szCs w:val="24"/>
        </w:rPr>
      </w:pPr>
      <w:r w:rsidRPr="00844CBF">
        <w:rPr>
          <w:szCs w:val="24"/>
        </w:rPr>
        <w:t xml:space="preserve">Higgins, Sarah. “The Lifecycle of Data Management,” in Graham Pryor (ed.), </w:t>
      </w:r>
      <w:r w:rsidRPr="00844CBF">
        <w:rPr>
          <w:i/>
          <w:szCs w:val="24"/>
        </w:rPr>
        <w:t>Research Data Management</w:t>
      </w:r>
      <w:r w:rsidRPr="00844CBF">
        <w:rPr>
          <w:szCs w:val="24"/>
        </w:rPr>
        <w:t xml:space="preserve"> (London: Facet, 2012), 17-45.</w:t>
      </w:r>
      <w:r w:rsidR="00844CBF" w:rsidRPr="00844CBF">
        <w:rPr>
          <w:szCs w:val="24"/>
        </w:rPr>
        <w:t xml:space="preserve"> In Sakai.</w:t>
      </w:r>
    </w:p>
    <w:p w:rsidR="005F5B85" w:rsidRPr="00844CBF" w:rsidRDefault="005F5B85" w:rsidP="00A306E7">
      <w:pPr>
        <w:spacing w:after="0"/>
        <w:ind w:left="360"/>
        <w:jc w:val="left"/>
        <w:rPr>
          <w:szCs w:val="24"/>
        </w:rPr>
      </w:pPr>
    </w:p>
    <w:p w:rsidR="009A3755" w:rsidRPr="00844CBF" w:rsidRDefault="009A3755" w:rsidP="00A306E7">
      <w:pPr>
        <w:spacing w:after="0"/>
        <w:ind w:left="360"/>
        <w:jc w:val="left"/>
        <w:rPr>
          <w:szCs w:val="24"/>
        </w:rPr>
      </w:pPr>
      <w:r w:rsidRPr="00844CBF">
        <w:rPr>
          <w:szCs w:val="24"/>
        </w:rPr>
        <w:t xml:space="preserve">Ogburn, Joyce. "The Imperative for Data Curation," </w:t>
      </w:r>
      <w:r w:rsidRPr="00844CBF">
        <w:rPr>
          <w:i/>
          <w:szCs w:val="24"/>
        </w:rPr>
        <w:t>portal: Libraries and the Academy</w:t>
      </w:r>
      <w:r w:rsidRPr="00844CBF">
        <w:rPr>
          <w:szCs w:val="24"/>
        </w:rPr>
        <w:t xml:space="preserve"> 10, number 2 (2010), 241-246. [UNC eJournals]</w:t>
      </w:r>
    </w:p>
    <w:p w:rsidR="005F5B85" w:rsidRPr="00844CBF" w:rsidRDefault="005F5B85" w:rsidP="00A306E7">
      <w:pPr>
        <w:spacing w:after="0"/>
        <w:ind w:left="360"/>
        <w:jc w:val="left"/>
        <w:rPr>
          <w:szCs w:val="24"/>
        </w:rPr>
      </w:pPr>
    </w:p>
    <w:p w:rsidR="009A3755" w:rsidRDefault="009A3755" w:rsidP="00A306E7">
      <w:pPr>
        <w:spacing w:after="0"/>
        <w:ind w:left="360"/>
        <w:jc w:val="left"/>
        <w:rPr>
          <w:szCs w:val="24"/>
        </w:rPr>
      </w:pPr>
      <w:r w:rsidRPr="00844CBF">
        <w:rPr>
          <w:szCs w:val="24"/>
        </w:rPr>
        <w:t xml:space="preserve">Pryor, Graham. “Why Manage Research Data?” In Graham Pryor (ed.), </w:t>
      </w:r>
      <w:r w:rsidRPr="00844CBF">
        <w:rPr>
          <w:i/>
          <w:szCs w:val="24"/>
        </w:rPr>
        <w:t>Research Data Management</w:t>
      </w:r>
      <w:r w:rsidRPr="00844CBF">
        <w:rPr>
          <w:szCs w:val="24"/>
        </w:rPr>
        <w:t xml:space="preserve"> (London: Facet, 2012), 1-16.</w:t>
      </w:r>
      <w:r w:rsidR="00844CBF" w:rsidRPr="00844CBF">
        <w:rPr>
          <w:szCs w:val="24"/>
        </w:rPr>
        <w:t xml:space="preserve"> In Sakai.</w:t>
      </w:r>
    </w:p>
    <w:p w:rsidR="005F5B85" w:rsidRPr="002B1A15" w:rsidRDefault="005F5B85" w:rsidP="00A306E7">
      <w:pPr>
        <w:spacing w:after="0"/>
        <w:ind w:left="360"/>
        <w:jc w:val="left"/>
        <w:rPr>
          <w:szCs w:val="24"/>
        </w:rPr>
      </w:pPr>
    </w:p>
    <w:p w:rsidR="00584258" w:rsidRDefault="00584258" w:rsidP="00A306E7">
      <w:pPr>
        <w:spacing w:after="0"/>
        <w:ind w:left="360"/>
        <w:jc w:val="left"/>
        <w:rPr>
          <w:szCs w:val="24"/>
        </w:rPr>
      </w:pPr>
      <w:r w:rsidRPr="002B1A15">
        <w:rPr>
          <w:szCs w:val="24"/>
        </w:rPr>
        <w:t>Tibbo, Helen. “Placing the Horse before the Cart: Conceptual and Technical Dimensions of Digital Curation,</w:t>
      </w:r>
      <w:r w:rsidR="00FD57EF">
        <w:rPr>
          <w:szCs w:val="24"/>
        </w:rPr>
        <w:t>”</w:t>
      </w:r>
      <w:r w:rsidRPr="002B1A15">
        <w:rPr>
          <w:szCs w:val="24"/>
        </w:rPr>
        <w:t xml:space="preserve"> </w:t>
      </w:r>
      <w:r w:rsidRPr="002B1A15">
        <w:rPr>
          <w:i/>
          <w:szCs w:val="24"/>
        </w:rPr>
        <w:t>Historical Social Research</w:t>
      </w:r>
      <w:r w:rsidRPr="002B1A15">
        <w:rPr>
          <w:szCs w:val="24"/>
        </w:rPr>
        <w:t xml:space="preserve"> 37 (2012), 187-200.</w:t>
      </w:r>
      <w:r w:rsidR="00FD57EF">
        <w:rPr>
          <w:szCs w:val="24"/>
        </w:rPr>
        <w:t xml:space="preserve"> </w:t>
      </w:r>
      <w:hyperlink r:id="rId24" w:history="1">
        <w:r w:rsidR="00FD57EF" w:rsidRPr="00160230">
          <w:rPr>
            <w:rStyle w:val="Hyperlink"/>
            <w:szCs w:val="24"/>
          </w:rPr>
          <w:t>http://www.cceh.uni-koeln.de/files/Tibbo_final.pdf</w:t>
        </w:r>
      </w:hyperlink>
      <w:r w:rsidR="00FD57EF">
        <w:rPr>
          <w:szCs w:val="24"/>
        </w:rPr>
        <w:t xml:space="preserve">. </w:t>
      </w:r>
    </w:p>
    <w:p w:rsidR="005F5B85" w:rsidRPr="002B1A15" w:rsidRDefault="005F5B85" w:rsidP="00A306E7">
      <w:pPr>
        <w:spacing w:after="0"/>
        <w:ind w:left="360"/>
        <w:jc w:val="left"/>
        <w:rPr>
          <w:szCs w:val="24"/>
        </w:rPr>
      </w:pPr>
    </w:p>
    <w:p w:rsidR="00282E16" w:rsidRDefault="005F5B85" w:rsidP="00A306E7">
      <w:pPr>
        <w:spacing w:after="0"/>
        <w:ind w:left="360"/>
        <w:jc w:val="left"/>
        <w:rPr>
          <w:b/>
          <w:szCs w:val="24"/>
        </w:rPr>
      </w:pPr>
      <w:r>
        <w:rPr>
          <w:b/>
          <w:szCs w:val="24"/>
        </w:rPr>
        <w:t xml:space="preserve">Data </w:t>
      </w:r>
      <w:r w:rsidR="009A3755" w:rsidRPr="005F5B85">
        <w:rPr>
          <w:b/>
          <w:szCs w:val="24"/>
        </w:rPr>
        <w:t>Models</w:t>
      </w:r>
    </w:p>
    <w:p w:rsidR="00A34BC7" w:rsidRDefault="00A34BC7" w:rsidP="00A306E7">
      <w:pPr>
        <w:spacing w:after="0"/>
        <w:ind w:left="360"/>
        <w:jc w:val="left"/>
        <w:rPr>
          <w:rStyle w:val="Hyperlink"/>
          <w:szCs w:val="24"/>
        </w:rPr>
      </w:pPr>
      <w:r w:rsidRPr="002B1A15">
        <w:rPr>
          <w:szCs w:val="24"/>
        </w:rPr>
        <w:t xml:space="preserve">Matrix of Digital Curation Knowledge and Competencies: </w:t>
      </w:r>
      <w:hyperlink r:id="rId25" w:history="1">
        <w:r w:rsidRPr="002B1A15">
          <w:rPr>
            <w:rStyle w:val="Hyperlink"/>
            <w:szCs w:val="24"/>
          </w:rPr>
          <w:t>http://ils.unc.edu/digccurr/digccurr-matrix.html</w:t>
        </w:r>
      </w:hyperlink>
    </w:p>
    <w:p w:rsidR="005F5B85" w:rsidRPr="002B1A15" w:rsidRDefault="005F5B85" w:rsidP="00A306E7">
      <w:pPr>
        <w:spacing w:after="0"/>
        <w:ind w:left="360"/>
        <w:jc w:val="left"/>
        <w:rPr>
          <w:b/>
          <w:szCs w:val="24"/>
        </w:rPr>
      </w:pPr>
    </w:p>
    <w:p w:rsidR="00A34BC7" w:rsidRPr="002B1A15" w:rsidRDefault="00A34BC7" w:rsidP="00A306E7">
      <w:pPr>
        <w:spacing w:after="0"/>
        <w:ind w:left="360"/>
        <w:jc w:val="left"/>
        <w:rPr>
          <w:b/>
          <w:szCs w:val="24"/>
        </w:rPr>
      </w:pPr>
      <w:r w:rsidRPr="002B1A15">
        <w:rPr>
          <w:szCs w:val="24"/>
        </w:rPr>
        <w:t xml:space="preserve">Digital Curation Lifecycle Model: </w:t>
      </w:r>
      <w:hyperlink r:id="rId26" w:history="1">
        <w:r w:rsidRPr="002B1A15">
          <w:rPr>
            <w:rStyle w:val="Hyperlink"/>
            <w:szCs w:val="24"/>
          </w:rPr>
          <w:t>http://www.dcc.ac.uk/docs/publications/DCCLifecycle.pdf</w:t>
        </w:r>
      </w:hyperlink>
    </w:p>
    <w:p w:rsidR="005F5B85" w:rsidRDefault="00A34BC7" w:rsidP="00A306E7">
      <w:pPr>
        <w:spacing w:after="0"/>
        <w:ind w:left="360"/>
        <w:jc w:val="left"/>
        <w:rPr>
          <w:rStyle w:val="Hyperlink"/>
          <w:szCs w:val="24"/>
        </w:rPr>
      </w:pPr>
      <w:r w:rsidRPr="002B1A15">
        <w:rPr>
          <w:szCs w:val="24"/>
        </w:rPr>
        <w:t xml:space="preserve">Continuum Model: </w:t>
      </w:r>
      <w:hyperlink r:id="rId27" w:history="1">
        <w:r w:rsidRPr="002B1A15">
          <w:rPr>
            <w:rStyle w:val="Hyperlink"/>
            <w:szCs w:val="24"/>
          </w:rPr>
          <w:t>http://john.curtin.edu.au/society/australia/</w:t>
        </w:r>
      </w:hyperlink>
    </w:p>
    <w:p w:rsidR="005F5B85" w:rsidRDefault="005F5B85" w:rsidP="00A306E7">
      <w:pPr>
        <w:spacing w:after="0"/>
        <w:ind w:left="360"/>
        <w:jc w:val="left"/>
        <w:rPr>
          <w:szCs w:val="24"/>
        </w:rPr>
      </w:pPr>
    </w:p>
    <w:p w:rsidR="00A306E7" w:rsidRDefault="00CA05A6" w:rsidP="00A306E7">
      <w:pPr>
        <w:spacing w:after="0"/>
        <w:ind w:left="360"/>
        <w:jc w:val="left"/>
        <w:rPr>
          <w:b/>
          <w:szCs w:val="24"/>
        </w:rPr>
      </w:pPr>
      <w:r w:rsidRPr="00A306E7">
        <w:rPr>
          <w:b/>
          <w:szCs w:val="24"/>
        </w:rPr>
        <w:t>Data Curation Profiles</w:t>
      </w:r>
    </w:p>
    <w:p w:rsidR="00CA05A6" w:rsidRDefault="00CA05A6" w:rsidP="00A306E7">
      <w:pPr>
        <w:spacing w:after="0"/>
        <w:ind w:left="360"/>
        <w:jc w:val="left"/>
        <w:rPr>
          <w:szCs w:val="24"/>
        </w:rPr>
      </w:pPr>
      <w:r w:rsidRPr="002B1A15">
        <w:rPr>
          <w:szCs w:val="24"/>
        </w:rPr>
        <w:t xml:space="preserve">Purdue University Libraries. </w:t>
      </w:r>
      <w:r w:rsidRPr="002B1A15">
        <w:rPr>
          <w:i/>
          <w:szCs w:val="24"/>
        </w:rPr>
        <w:t>Data Curation Profiles Toolkit.</w:t>
      </w:r>
      <w:r w:rsidRPr="002B1A15">
        <w:rPr>
          <w:szCs w:val="24"/>
        </w:rPr>
        <w:t xml:space="preserve"> </w:t>
      </w:r>
      <w:hyperlink r:id="rId28" w:history="1">
        <w:r w:rsidRPr="002B1A15">
          <w:rPr>
            <w:rStyle w:val="Hyperlink"/>
            <w:szCs w:val="24"/>
          </w:rPr>
          <w:t>http://datacurationprofiles.org/</w:t>
        </w:r>
      </w:hyperlink>
      <w:r w:rsidRPr="002B1A15">
        <w:rPr>
          <w:szCs w:val="24"/>
        </w:rPr>
        <w:t xml:space="preserve"> </w:t>
      </w:r>
    </w:p>
    <w:p w:rsidR="00A306E7" w:rsidRPr="002B1A15" w:rsidRDefault="00A306E7" w:rsidP="00A306E7">
      <w:pPr>
        <w:spacing w:after="0"/>
        <w:ind w:left="360"/>
        <w:jc w:val="left"/>
        <w:rPr>
          <w:szCs w:val="24"/>
        </w:rPr>
      </w:pPr>
    </w:p>
    <w:p w:rsidR="00CA05A6" w:rsidRDefault="00CA05A6" w:rsidP="00A306E7">
      <w:pPr>
        <w:spacing w:after="0"/>
        <w:ind w:left="360"/>
        <w:jc w:val="left"/>
        <w:rPr>
          <w:szCs w:val="24"/>
        </w:rPr>
      </w:pPr>
      <w:r w:rsidRPr="002B1A15">
        <w:rPr>
          <w:szCs w:val="24"/>
        </w:rPr>
        <w:t>Witt, M. et al. “Constructing Data Curation Profiles.” </w:t>
      </w:r>
      <w:r w:rsidRPr="002B1A15">
        <w:rPr>
          <w:i/>
          <w:szCs w:val="24"/>
        </w:rPr>
        <w:t>The International Journal of Digital Curation</w:t>
      </w:r>
      <w:r w:rsidRPr="002B1A15">
        <w:rPr>
          <w:szCs w:val="24"/>
        </w:rPr>
        <w:t xml:space="preserve"> 3(4) (2009): 93-103. </w:t>
      </w:r>
      <w:hyperlink r:id="rId29" w:history="1">
        <w:r w:rsidRPr="002B1A15">
          <w:rPr>
            <w:rStyle w:val="Hyperlink"/>
            <w:szCs w:val="24"/>
          </w:rPr>
          <w:t>http://ijdc.net/index.php/ijdc/article/viewFile/137/165</w:t>
        </w:r>
      </w:hyperlink>
      <w:r w:rsidRPr="002B1A15">
        <w:rPr>
          <w:szCs w:val="24"/>
        </w:rPr>
        <w:t xml:space="preserve"> </w:t>
      </w:r>
    </w:p>
    <w:p w:rsidR="005F5B85" w:rsidRPr="002B1A15" w:rsidRDefault="005F5B85" w:rsidP="00A306E7">
      <w:pPr>
        <w:spacing w:after="0"/>
        <w:ind w:left="360"/>
        <w:jc w:val="left"/>
        <w:rPr>
          <w:szCs w:val="24"/>
        </w:rPr>
      </w:pPr>
    </w:p>
    <w:p w:rsidR="00CA05A6" w:rsidRDefault="00CA05A6" w:rsidP="00A306E7">
      <w:pPr>
        <w:spacing w:after="0"/>
        <w:ind w:left="360"/>
        <w:jc w:val="left"/>
        <w:rPr>
          <w:szCs w:val="24"/>
        </w:rPr>
      </w:pPr>
      <w:r w:rsidRPr="002B1A15">
        <w:rPr>
          <w:szCs w:val="24"/>
        </w:rPr>
        <w:t xml:space="preserve">Witt, M. and Carlson, J. (2007). “Conducting a Data Interview” (poster). </w:t>
      </w:r>
      <w:hyperlink r:id="rId30" w:history="1">
        <w:r w:rsidRPr="002B1A15">
          <w:rPr>
            <w:rStyle w:val="Hyperlink"/>
            <w:szCs w:val="24"/>
          </w:rPr>
          <w:t>http://docs.lib.purdue.edu/lib_research/81/</w:t>
        </w:r>
      </w:hyperlink>
      <w:r w:rsidRPr="002B1A15">
        <w:rPr>
          <w:szCs w:val="24"/>
        </w:rPr>
        <w:t xml:space="preserve"> </w:t>
      </w:r>
    </w:p>
    <w:p w:rsidR="003D2892" w:rsidRDefault="003D2892" w:rsidP="00A306E7">
      <w:pPr>
        <w:spacing w:after="0"/>
        <w:ind w:left="360"/>
        <w:jc w:val="left"/>
        <w:rPr>
          <w:szCs w:val="24"/>
        </w:rPr>
      </w:pPr>
    </w:p>
    <w:p w:rsidR="000B6E88" w:rsidRPr="00A306E7" w:rsidRDefault="000957A3" w:rsidP="000B6E88">
      <w:pPr>
        <w:pStyle w:val="Heading1"/>
        <w:spacing w:before="0" w:after="0"/>
        <w:jc w:val="left"/>
        <w:rPr>
          <w:rFonts w:ascii="Garamond" w:hAnsi="Garamond"/>
          <w:sz w:val="28"/>
          <w:szCs w:val="24"/>
        </w:rPr>
      </w:pPr>
      <w:r>
        <w:rPr>
          <w:rFonts w:ascii="Garamond" w:hAnsi="Garamond"/>
          <w:sz w:val="28"/>
          <w:szCs w:val="24"/>
        </w:rPr>
        <w:t>Week 2, January 19-25</w:t>
      </w:r>
      <w:r w:rsidR="000B6E88" w:rsidRPr="00A306E7">
        <w:rPr>
          <w:rFonts w:ascii="Garamond" w:hAnsi="Garamond"/>
          <w:sz w:val="28"/>
          <w:szCs w:val="24"/>
        </w:rPr>
        <w:t xml:space="preserve">: </w:t>
      </w:r>
      <w:r w:rsidR="005F5B85" w:rsidRPr="00A306E7">
        <w:rPr>
          <w:rFonts w:ascii="Garamond" w:hAnsi="Garamond"/>
          <w:sz w:val="28"/>
          <w:szCs w:val="24"/>
        </w:rPr>
        <w:t xml:space="preserve">All about </w:t>
      </w:r>
      <w:r w:rsidR="00A34BC7" w:rsidRPr="00A306E7">
        <w:rPr>
          <w:rFonts w:ascii="Garamond" w:hAnsi="Garamond"/>
          <w:sz w:val="28"/>
          <w:szCs w:val="24"/>
        </w:rPr>
        <w:t xml:space="preserve">Data </w:t>
      </w:r>
    </w:p>
    <w:p w:rsidR="000B6E88" w:rsidRPr="000B6E88" w:rsidRDefault="000B6E88" w:rsidP="000B6E88">
      <w:pPr>
        <w:spacing w:after="0"/>
      </w:pPr>
    </w:p>
    <w:p w:rsidR="004F18CC" w:rsidRDefault="004F18CC" w:rsidP="000B6E88">
      <w:pPr>
        <w:spacing w:after="0"/>
        <w:ind w:left="360"/>
        <w:jc w:val="left"/>
        <w:rPr>
          <w:szCs w:val="24"/>
        </w:rPr>
      </w:pPr>
      <w:r w:rsidRPr="002B1A15">
        <w:rPr>
          <w:szCs w:val="24"/>
        </w:rPr>
        <w:t xml:space="preserve">Bell, G., Hey, T., and Szalay, A. “Beyond the Data Deluge.” </w:t>
      </w:r>
      <w:r w:rsidRPr="002B1A15">
        <w:rPr>
          <w:i/>
          <w:szCs w:val="24"/>
        </w:rPr>
        <w:t>Science</w:t>
      </w:r>
      <w:r w:rsidRPr="002B1A15">
        <w:rPr>
          <w:szCs w:val="24"/>
        </w:rPr>
        <w:t xml:space="preserve">, 323 (5919 6 March 2009), 1297-1298. </w:t>
      </w:r>
      <w:hyperlink r:id="rId31" w:history="1">
        <w:r w:rsidRPr="002B1A15">
          <w:rPr>
            <w:rStyle w:val="Hyperlink"/>
            <w:szCs w:val="24"/>
          </w:rPr>
          <w:t>http://www.cloudinnovation.com.au/Bell_Hey%20_Szalay_Science_March_2009.pdf</w:t>
        </w:r>
      </w:hyperlink>
      <w:r w:rsidRPr="002B1A15">
        <w:rPr>
          <w:szCs w:val="24"/>
        </w:rPr>
        <w:t xml:space="preserve"> </w:t>
      </w:r>
    </w:p>
    <w:p w:rsidR="000B6E88" w:rsidRPr="002B1A15" w:rsidRDefault="000B6E88" w:rsidP="000B6E88">
      <w:pPr>
        <w:spacing w:after="0"/>
        <w:ind w:left="360"/>
        <w:jc w:val="left"/>
        <w:rPr>
          <w:szCs w:val="24"/>
        </w:rPr>
      </w:pPr>
    </w:p>
    <w:p w:rsidR="00C35330" w:rsidRDefault="00C35330" w:rsidP="005F5B85">
      <w:pPr>
        <w:spacing w:after="0"/>
        <w:ind w:left="360"/>
        <w:jc w:val="left"/>
        <w:rPr>
          <w:szCs w:val="24"/>
        </w:rPr>
      </w:pPr>
      <w:r w:rsidRPr="002B1A15">
        <w:rPr>
          <w:szCs w:val="24"/>
        </w:rPr>
        <w:t>Harvey, Ross</w:t>
      </w:r>
      <w:r w:rsidR="005B1797" w:rsidRPr="002B1A15">
        <w:rPr>
          <w:szCs w:val="24"/>
        </w:rPr>
        <w:t>.</w:t>
      </w:r>
      <w:r w:rsidRPr="002B1A15">
        <w:rPr>
          <w:szCs w:val="24"/>
        </w:rPr>
        <w:t xml:space="preserve"> “Defining Data,” in Ross Harvey</w:t>
      </w:r>
      <w:r w:rsidR="00C8325C">
        <w:rPr>
          <w:szCs w:val="24"/>
        </w:rPr>
        <w:t xml:space="preserve"> &amp; Gillian Oliver</w:t>
      </w:r>
      <w:r w:rsidRPr="002B1A15">
        <w:rPr>
          <w:szCs w:val="24"/>
        </w:rPr>
        <w:t xml:space="preserve">, </w:t>
      </w:r>
      <w:r w:rsidRPr="002B1A15">
        <w:rPr>
          <w:i/>
          <w:szCs w:val="24"/>
        </w:rPr>
        <w:t>Digital Curationl</w:t>
      </w:r>
      <w:r w:rsidRPr="002B1A15">
        <w:rPr>
          <w:szCs w:val="24"/>
        </w:rPr>
        <w:t xml:space="preserve"> (New York: Neal Sch</w:t>
      </w:r>
      <w:r w:rsidR="00C8325C">
        <w:rPr>
          <w:szCs w:val="24"/>
        </w:rPr>
        <w:t>uman, 2016), 45-52</w:t>
      </w:r>
      <w:r w:rsidRPr="002B1A15">
        <w:rPr>
          <w:szCs w:val="24"/>
        </w:rPr>
        <w:t>.</w:t>
      </w:r>
    </w:p>
    <w:p w:rsidR="005F5B85" w:rsidRPr="002B1A15" w:rsidRDefault="005F5B85"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Carlson, Samuelle and Ben Anderson, “What are Data? The Many Kinds of Data and Their Implications for Data Re-use.” </w:t>
      </w:r>
      <w:r w:rsidRPr="002B1A15">
        <w:rPr>
          <w:i/>
          <w:szCs w:val="24"/>
        </w:rPr>
        <w:t>Journal of Computer-Mediated Communication</w:t>
      </w:r>
      <w:r w:rsidRPr="002B1A15">
        <w:rPr>
          <w:szCs w:val="24"/>
        </w:rPr>
        <w:t>, 12/2 (2007): 301-317. [UNC eJournals]</w:t>
      </w:r>
    </w:p>
    <w:p w:rsidR="005F5B85" w:rsidRPr="002B1A15" w:rsidRDefault="005F5B85" w:rsidP="005F5B85">
      <w:pPr>
        <w:spacing w:after="0"/>
        <w:ind w:left="360"/>
        <w:jc w:val="left"/>
        <w:rPr>
          <w:szCs w:val="24"/>
        </w:rPr>
      </w:pPr>
    </w:p>
    <w:p w:rsidR="004F18CC" w:rsidRDefault="004F18CC" w:rsidP="005F5B85">
      <w:pPr>
        <w:spacing w:after="0"/>
        <w:ind w:left="360"/>
        <w:jc w:val="left"/>
        <w:rPr>
          <w:color w:val="0000FF"/>
          <w:szCs w:val="24"/>
          <w:u w:val="single"/>
        </w:rPr>
      </w:pPr>
      <w:r w:rsidRPr="002B1A15">
        <w:rPr>
          <w:szCs w:val="24"/>
        </w:rPr>
        <w:t xml:space="preserve">Heidorn, Bryan P. "Shedding Light on the Dark Data in the Long Tail of Science." </w:t>
      </w:r>
      <w:r w:rsidRPr="002B1A15">
        <w:rPr>
          <w:i/>
          <w:iCs/>
          <w:szCs w:val="24"/>
        </w:rPr>
        <w:t>Library Trends</w:t>
      </w:r>
      <w:r w:rsidRPr="002B1A15">
        <w:rPr>
          <w:szCs w:val="24"/>
        </w:rPr>
        <w:t xml:space="preserve"> 57, no. 2 (2008): 280-299. </w:t>
      </w:r>
      <w:hyperlink r:id="rId32" w:history="1">
        <w:r w:rsidRPr="002B1A15">
          <w:rPr>
            <w:color w:val="0000FF"/>
            <w:szCs w:val="24"/>
            <w:u w:val="single"/>
          </w:rPr>
          <w:t>http://hdl.handle.net/2142/10672</w:t>
        </w:r>
      </w:hyperlink>
    </w:p>
    <w:p w:rsidR="005F5B85" w:rsidRPr="002B1A15" w:rsidRDefault="005F5B85" w:rsidP="005F5B85">
      <w:pPr>
        <w:spacing w:after="0"/>
        <w:ind w:left="360"/>
        <w:jc w:val="left"/>
        <w:rPr>
          <w:szCs w:val="24"/>
        </w:rPr>
      </w:pPr>
    </w:p>
    <w:p w:rsidR="005F5B85" w:rsidRDefault="00654EA3" w:rsidP="005F5B85">
      <w:pPr>
        <w:spacing w:after="0"/>
        <w:ind w:left="360"/>
        <w:jc w:val="left"/>
        <w:rPr>
          <w:szCs w:val="24"/>
        </w:rPr>
      </w:pPr>
      <w:r w:rsidRPr="002B1A15">
        <w:rPr>
          <w:szCs w:val="24"/>
        </w:rPr>
        <w:t xml:space="preserve">Jahnke, Lori, Andrew Asher, and Spencer D. C. Keralis. </w:t>
      </w:r>
      <w:r w:rsidRPr="002B1A15">
        <w:rPr>
          <w:i/>
          <w:iCs/>
          <w:szCs w:val="24"/>
        </w:rPr>
        <w:t>The Problem of Data</w:t>
      </w:r>
      <w:r w:rsidRPr="002B1A15">
        <w:rPr>
          <w:szCs w:val="24"/>
        </w:rPr>
        <w:t xml:space="preserve">. Washington, DC: Council on Library and Information Resources, 2012. </w:t>
      </w:r>
    </w:p>
    <w:p w:rsidR="00654EA3" w:rsidRDefault="00174FA6" w:rsidP="005F5B85">
      <w:pPr>
        <w:spacing w:after="0"/>
        <w:ind w:left="360"/>
        <w:jc w:val="left"/>
        <w:rPr>
          <w:szCs w:val="24"/>
        </w:rPr>
      </w:pPr>
      <w:hyperlink r:id="rId33" w:history="1">
        <w:r w:rsidR="005F5B85" w:rsidRPr="00160230">
          <w:rPr>
            <w:rStyle w:val="Hyperlink"/>
            <w:szCs w:val="24"/>
          </w:rPr>
          <w:t>http://www.clir.org/pubs/reports/pub154. Please read p. 1-21</w:t>
        </w:r>
      </w:hyperlink>
      <w:r w:rsidR="00B710AC" w:rsidRPr="002B1A15">
        <w:rPr>
          <w:szCs w:val="24"/>
        </w:rPr>
        <w:t>.</w:t>
      </w:r>
    </w:p>
    <w:p w:rsidR="005F5B85" w:rsidRPr="002B1A15" w:rsidRDefault="005F5B85"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Long-Lived Digital Data Collections. National Science Board. 2005. </w:t>
      </w:r>
      <w:hyperlink r:id="rId34" w:history="1">
        <w:r w:rsidRPr="002B1A15">
          <w:rPr>
            <w:rStyle w:val="Hyperlink"/>
            <w:szCs w:val="24"/>
          </w:rPr>
          <w:t>http://www.nsf.gov/pubs/2005/nsb0540/</w:t>
        </w:r>
      </w:hyperlink>
      <w:r w:rsidR="007416E1" w:rsidRPr="002B1A15">
        <w:rPr>
          <w:szCs w:val="24"/>
        </w:rPr>
        <w:t>. Please read p. 9-12 and 43-49.</w:t>
      </w:r>
    </w:p>
    <w:p w:rsidR="005F5B85" w:rsidRPr="002B1A15" w:rsidRDefault="005F5B85" w:rsidP="005F5B85">
      <w:pPr>
        <w:spacing w:after="0"/>
        <w:ind w:left="360"/>
        <w:jc w:val="left"/>
        <w:rPr>
          <w:szCs w:val="24"/>
        </w:rPr>
      </w:pPr>
    </w:p>
    <w:p w:rsidR="00B64F08" w:rsidRDefault="00B64F08" w:rsidP="005F5B85">
      <w:pPr>
        <w:spacing w:after="0"/>
        <w:ind w:left="360"/>
        <w:jc w:val="left"/>
        <w:rPr>
          <w:szCs w:val="24"/>
        </w:rPr>
      </w:pPr>
      <w:r w:rsidRPr="002B1A15">
        <w:rPr>
          <w:szCs w:val="24"/>
        </w:rPr>
        <w:t xml:space="preserve">McGovern, Nancy. </w:t>
      </w:r>
      <w:r w:rsidRPr="002B1A15">
        <w:rPr>
          <w:i/>
          <w:iCs/>
          <w:szCs w:val="24"/>
        </w:rPr>
        <w:t>Challenges of Working with Research Data</w:t>
      </w:r>
      <w:r w:rsidRPr="002B1A15">
        <w:rPr>
          <w:szCs w:val="24"/>
        </w:rPr>
        <w:t xml:space="preserve">. Video. University of North Carolina at Chapel Hill: Closing the Digital Curation Gap, 2012. </w:t>
      </w:r>
      <w:hyperlink r:id="rId35" w:history="1">
        <w:r w:rsidR="00351563" w:rsidRPr="002B1A15">
          <w:rPr>
            <w:rStyle w:val="Hyperlink"/>
            <w:szCs w:val="24"/>
          </w:rPr>
          <w:t>http://youtu.be/5OerCanjZ00</w:t>
        </w:r>
      </w:hyperlink>
      <w:r w:rsidR="00351563" w:rsidRPr="002B1A15">
        <w:rPr>
          <w:szCs w:val="24"/>
        </w:rPr>
        <w:t xml:space="preserve"> </w:t>
      </w:r>
    </w:p>
    <w:p w:rsidR="005F5B85" w:rsidRPr="002B1A15" w:rsidRDefault="005F5B85" w:rsidP="005F5B85">
      <w:pPr>
        <w:spacing w:after="0"/>
        <w:ind w:left="360"/>
        <w:jc w:val="left"/>
        <w:rPr>
          <w:szCs w:val="24"/>
        </w:rPr>
      </w:pPr>
    </w:p>
    <w:p w:rsidR="00A0494B" w:rsidRPr="00A306E7" w:rsidRDefault="000957A3" w:rsidP="00741A30">
      <w:pPr>
        <w:pStyle w:val="Heading1"/>
        <w:spacing w:before="0" w:after="0"/>
        <w:jc w:val="left"/>
        <w:rPr>
          <w:rFonts w:ascii="Garamond" w:hAnsi="Garamond"/>
          <w:sz w:val="28"/>
          <w:szCs w:val="24"/>
        </w:rPr>
      </w:pPr>
      <w:r>
        <w:rPr>
          <w:rFonts w:ascii="Garamond" w:hAnsi="Garamond"/>
          <w:sz w:val="28"/>
          <w:szCs w:val="24"/>
        </w:rPr>
        <w:t>Week 3, January 26-February 1</w:t>
      </w:r>
      <w:r w:rsidR="00A306E7" w:rsidRPr="00A306E7">
        <w:rPr>
          <w:rFonts w:ascii="Garamond" w:hAnsi="Garamond"/>
          <w:sz w:val="28"/>
          <w:szCs w:val="24"/>
        </w:rPr>
        <w:t xml:space="preserve">: </w:t>
      </w:r>
      <w:r w:rsidR="00287CD8" w:rsidRPr="00A306E7">
        <w:rPr>
          <w:rFonts w:ascii="Garamond" w:hAnsi="Garamond"/>
          <w:sz w:val="28"/>
          <w:szCs w:val="24"/>
        </w:rPr>
        <w:t xml:space="preserve">Digital </w:t>
      </w:r>
      <w:r w:rsidR="00A4135B" w:rsidRPr="00A306E7">
        <w:rPr>
          <w:rFonts w:ascii="Garamond" w:hAnsi="Garamond"/>
          <w:sz w:val="28"/>
          <w:szCs w:val="24"/>
        </w:rPr>
        <w:t xml:space="preserve">Data </w:t>
      </w:r>
      <w:r w:rsidR="00C8325C">
        <w:rPr>
          <w:rFonts w:ascii="Garamond" w:hAnsi="Garamond"/>
          <w:sz w:val="28"/>
          <w:szCs w:val="24"/>
        </w:rPr>
        <w:t>Sharing and Reuse: T</w:t>
      </w:r>
      <w:r w:rsidR="00DE3364" w:rsidRPr="00A306E7">
        <w:rPr>
          <w:rFonts w:ascii="Garamond" w:hAnsi="Garamond"/>
          <w:sz w:val="28"/>
          <w:szCs w:val="24"/>
        </w:rPr>
        <w:t>he Fundamentals</w:t>
      </w:r>
    </w:p>
    <w:p w:rsidR="005F5B85" w:rsidRPr="005F5B85" w:rsidRDefault="005F5B85" w:rsidP="005F5B85"/>
    <w:p w:rsidR="007D7519" w:rsidRDefault="007D7519" w:rsidP="005F5B85">
      <w:pPr>
        <w:spacing w:after="0"/>
        <w:ind w:left="360"/>
        <w:jc w:val="left"/>
        <w:rPr>
          <w:szCs w:val="24"/>
        </w:rPr>
      </w:pPr>
      <w:r w:rsidRPr="002B1A15">
        <w:rPr>
          <w:szCs w:val="24"/>
        </w:rPr>
        <w:t xml:space="preserve">Borgman, Christine L. “The Conundrum of Sharing Research Data.” </w:t>
      </w:r>
      <w:r w:rsidRPr="002B1A15">
        <w:rPr>
          <w:i/>
          <w:iCs/>
          <w:szCs w:val="24"/>
        </w:rPr>
        <w:t>Journal of the American Society for Information Science and Technology</w:t>
      </w:r>
      <w:r w:rsidRPr="002B1A15">
        <w:rPr>
          <w:szCs w:val="24"/>
        </w:rPr>
        <w:t xml:space="preserve"> 63, no. 6 (2012): 1059–1078. doi:10.1002/asi.22634. </w:t>
      </w:r>
      <w:hyperlink r:id="rId36" w:history="1">
        <w:r w:rsidRPr="002B1A15">
          <w:rPr>
            <w:rStyle w:val="Hyperlink"/>
            <w:szCs w:val="24"/>
          </w:rPr>
          <w:t>http://onlinelibrary.wiley.com/doi/10.1002/asi.22634/pdf</w:t>
        </w:r>
      </w:hyperlink>
      <w:r w:rsidRPr="002B1A15">
        <w:rPr>
          <w:szCs w:val="24"/>
        </w:rPr>
        <w:t xml:space="preserve"> </w:t>
      </w:r>
    </w:p>
    <w:p w:rsidR="00A306E7" w:rsidRPr="002B1A15" w:rsidRDefault="00A306E7" w:rsidP="005F5B85">
      <w:pPr>
        <w:spacing w:after="0"/>
        <w:ind w:left="360"/>
        <w:jc w:val="left"/>
        <w:rPr>
          <w:szCs w:val="24"/>
        </w:rPr>
      </w:pPr>
    </w:p>
    <w:p w:rsidR="00255C68" w:rsidRDefault="00255C68" w:rsidP="005F5B85">
      <w:pPr>
        <w:spacing w:after="0"/>
        <w:ind w:left="360"/>
        <w:jc w:val="left"/>
        <w:rPr>
          <w:szCs w:val="24"/>
        </w:rPr>
      </w:pPr>
      <w:r w:rsidRPr="002B1A15">
        <w:rPr>
          <w:szCs w:val="24"/>
        </w:rPr>
        <w:t>Council on Information and Information Resources, “Research Data Management Principles, Practices, and Prospects (Council on Library and Information Resources, 2013).</w:t>
      </w:r>
      <w:r w:rsidR="00E75FA9" w:rsidRPr="002B1A15">
        <w:rPr>
          <w:szCs w:val="24"/>
        </w:rPr>
        <w:t xml:space="preserve"> </w:t>
      </w:r>
      <w:hyperlink r:id="rId37" w:history="1">
        <w:r w:rsidR="00E75FA9" w:rsidRPr="002B1A15">
          <w:rPr>
            <w:rStyle w:val="Hyperlink"/>
            <w:szCs w:val="24"/>
          </w:rPr>
          <w:t>http://www.clir.org/pubs/reports/pub160/pub160.pdf</w:t>
        </w:r>
      </w:hyperlink>
      <w:r w:rsidR="002E22AC" w:rsidRPr="002B1A15">
        <w:rPr>
          <w:szCs w:val="24"/>
        </w:rPr>
        <w:t>. Please read p. 1-15.</w:t>
      </w:r>
    </w:p>
    <w:p w:rsidR="00A306E7" w:rsidRPr="002B1A15" w:rsidRDefault="00A306E7" w:rsidP="005F5B85">
      <w:pPr>
        <w:spacing w:after="0"/>
        <w:ind w:left="360"/>
        <w:jc w:val="left"/>
        <w:rPr>
          <w:szCs w:val="24"/>
        </w:rPr>
      </w:pPr>
    </w:p>
    <w:p w:rsidR="003F0193" w:rsidRPr="002B1A15" w:rsidRDefault="003F0193" w:rsidP="005F5B85">
      <w:pPr>
        <w:spacing w:after="0"/>
        <w:ind w:left="360"/>
        <w:jc w:val="left"/>
        <w:rPr>
          <w:szCs w:val="24"/>
        </w:rPr>
      </w:pPr>
      <w:r w:rsidRPr="002B1A15">
        <w:rPr>
          <w:szCs w:val="24"/>
        </w:rPr>
        <w:t>Kroll</w:t>
      </w:r>
      <w:r w:rsidR="001E2181" w:rsidRPr="002B1A15">
        <w:rPr>
          <w:szCs w:val="24"/>
        </w:rPr>
        <w:t>, Rick,</w:t>
      </w:r>
      <w:r w:rsidRPr="002B1A15">
        <w:rPr>
          <w:szCs w:val="24"/>
        </w:rPr>
        <w:t xml:space="preserve"> and </w:t>
      </w:r>
      <w:r w:rsidR="001E2181" w:rsidRPr="002B1A15">
        <w:rPr>
          <w:szCs w:val="24"/>
        </w:rPr>
        <w:t>Susan Forsman.</w:t>
      </w:r>
      <w:r w:rsidRPr="002B1A15">
        <w:rPr>
          <w:szCs w:val="24"/>
        </w:rPr>
        <w:t xml:space="preserve"> </w:t>
      </w:r>
      <w:r w:rsidRPr="002B1A15">
        <w:rPr>
          <w:i/>
          <w:szCs w:val="24"/>
        </w:rPr>
        <w:t xml:space="preserve">A Slice of Research Life: </w:t>
      </w:r>
      <w:r w:rsidR="001F25C7" w:rsidRPr="002B1A15">
        <w:rPr>
          <w:i/>
          <w:szCs w:val="24"/>
        </w:rPr>
        <w:t>Information Support for Research in the United States</w:t>
      </w:r>
      <w:r w:rsidR="001F25C7" w:rsidRPr="002B1A15">
        <w:rPr>
          <w:szCs w:val="24"/>
        </w:rPr>
        <w:t xml:space="preserve">. </w:t>
      </w:r>
      <w:hyperlink r:id="rId38" w:history="1">
        <w:r w:rsidR="00810A28" w:rsidRPr="002B1A15">
          <w:rPr>
            <w:rStyle w:val="Hyperlink"/>
            <w:szCs w:val="24"/>
          </w:rPr>
          <w:t>https://www.oclc.org/content/dam/research/publications/library/2010/2010-15.pdf</w:t>
        </w:r>
      </w:hyperlink>
      <w:r w:rsidR="00810A28" w:rsidRPr="002B1A15">
        <w:rPr>
          <w:szCs w:val="24"/>
        </w:rPr>
        <w:t xml:space="preserve"> </w:t>
      </w:r>
    </w:p>
    <w:p w:rsidR="00D17021" w:rsidRDefault="00D17021" w:rsidP="005F5B85">
      <w:pPr>
        <w:spacing w:after="0"/>
        <w:ind w:left="360"/>
        <w:jc w:val="left"/>
        <w:rPr>
          <w:szCs w:val="24"/>
        </w:rPr>
      </w:pPr>
      <w:r w:rsidRPr="002B1A15">
        <w:rPr>
          <w:szCs w:val="24"/>
        </w:rPr>
        <w:t xml:space="preserve">LeClere, Felicia, “Too Many Researchers Are Reluctant to Share Their Data,” </w:t>
      </w:r>
      <w:r w:rsidRPr="002B1A15">
        <w:rPr>
          <w:i/>
          <w:szCs w:val="24"/>
        </w:rPr>
        <w:t xml:space="preserve">The Chronicle of Higher Education </w:t>
      </w:r>
      <w:r w:rsidRPr="002B1A15">
        <w:rPr>
          <w:szCs w:val="24"/>
        </w:rPr>
        <w:t>(3 August 2010).</w:t>
      </w:r>
      <w:r w:rsidR="00E75FA9" w:rsidRPr="002B1A15">
        <w:rPr>
          <w:szCs w:val="24"/>
        </w:rPr>
        <w:t xml:space="preserve"> </w:t>
      </w:r>
      <w:hyperlink r:id="rId39" w:history="1">
        <w:r w:rsidR="00E75FA9" w:rsidRPr="002B1A15">
          <w:rPr>
            <w:rStyle w:val="Hyperlink"/>
            <w:szCs w:val="24"/>
          </w:rPr>
          <w:t>https://chronicle.com/article/Too-Many-Researchers-Are/123749/</w:t>
        </w:r>
      </w:hyperlink>
      <w:r w:rsidR="00E75FA9" w:rsidRPr="002B1A15">
        <w:rPr>
          <w:szCs w:val="24"/>
        </w:rPr>
        <w:t xml:space="preserve"> </w:t>
      </w:r>
    </w:p>
    <w:p w:rsidR="00A306E7" w:rsidRPr="002B1A15" w:rsidRDefault="00A306E7" w:rsidP="005F5B85">
      <w:pPr>
        <w:spacing w:after="0"/>
        <w:ind w:left="360"/>
        <w:jc w:val="left"/>
        <w:rPr>
          <w:szCs w:val="24"/>
        </w:rPr>
      </w:pPr>
    </w:p>
    <w:p w:rsidR="00A0494B" w:rsidRDefault="00D17021" w:rsidP="005F5B85">
      <w:pPr>
        <w:spacing w:after="0"/>
        <w:ind w:left="360"/>
        <w:jc w:val="left"/>
        <w:rPr>
          <w:szCs w:val="24"/>
        </w:rPr>
      </w:pPr>
      <w:r w:rsidRPr="002B1A15">
        <w:rPr>
          <w:szCs w:val="24"/>
        </w:rPr>
        <w:t xml:space="preserve">Nelson, Bryn, “Empty Archives,” </w:t>
      </w:r>
      <w:r w:rsidRPr="002B1A15">
        <w:rPr>
          <w:i/>
          <w:szCs w:val="24"/>
        </w:rPr>
        <w:t>Nature</w:t>
      </w:r>
      <w:r w:rsidRPr="002B1A15">
        <w:rPr>
          <w:szCs w:val="24"/>
        </w:rPr>
        <w:t xml:space="preserve"> 461 (2009): 160-163.</w:t>
      </w:r>
      <w:r w:rsidR="00751232" w:rsidRPr="002B1A15">
        <w:rPr>
          <w:szCs w:val="24"/>
        </w:rPr>
        <w:t xml:space="preserve"> </w:t>
      </w:r>
      <w:hyperlink r:id="rId40" w:history="1">
        <w:r w:rsidR="00751232" w:rsidRPr="002B1A15">
          <w:rPr>
            <w:rStyle w:val="Hyperlink"/>
            <w:szCs w:val="24"/>
          </w:rPr>
          <w:t>http://www.nature.com/news/2009/090909/full/461160a.html</w:t>
        </w:r>
      </w:hyperlink>
      <w:r w:rsidR="00751232" w:rsidRPr="002B1A15">
        <w:rPr>
          <w:szCs w:val="24"/>
        </w:rPr>
        <w:t xml:space="preserve"> </w:t>
      </w:r>
    </w:p>
    <w:p w:rsidR="00A306E7" w:rsidRPr="002B1A15" w:rsidRDefault="00A306E7" w:rsidP="005F5B85">
      <w:pPr>
        <w:spacing w:after="0"/>
        <w:ind w:left="360"/>
        <w:jc w:val="left"/>
        <w:rPr>
          <w:szCs w:val="24"/>
        </w:rPr>
      </w:pPr>
    </w:p>
    <w:p w:rsidR="00D838A3" w:rsidRDefault="00D838A3" w:rsidP="005F5B85">
      <w:pPr>
        <w:spacing w:after="0"/>
        <w:ind w:left="360"/>
        <w:jc w:val="left"/>
        <w:rPr>
          <w:szCs w:val="24"/>
        </w:rPr>
      </w:pPr>
      <w:r w:rsidRPr="002B1A15">
        <w:rPr>
          <w:szCs w:val="24"/>
        </w:rPr>
        <w:t xml:space="preserve">Rusbridge, Chris. “Create, Curate, Re-use: The Expanding Life Course of Digital Research Data.” In: </w:t>
      </w:r>
      <w:r w:rsidRPr="002B1A15">
        <w:rPr>
          <w:i/>
          <w:szCs w:val="24"/>
        </w:rPr>
        <w:t>Educause Australasia</w:t>
      </w:r>
      <w:r w:rsidRPr="002B1A15">
        <w:rPr>
          <w:szCs w:val="24"/>
        </w:rPr>
        <w:t xml:space="preserve"> (2007): 1 - 11. </w:t>
      </w:r>
      <w:hyperlink r:id="rId41" w:history="1">
        <w:r w:rsidRPr="002B1A15">
          <w:rPr>
            <w:rStyle w:val="Hyperlink"/>
            <w:szCs w:val="24"/>
          </w:rPr>
          <w:t>http://www.era.lib.ed.ac.uk/handle/1842/1731</w:t>
        </w:r>
      </w:hyperlink>
      <w:r w:rsidRPr="002B1A15">
        <w:rPr>
          <w:szCs w:val="24"/>
        </w:rPr>
        <w:t xml:space="preserve"> </w:t>
      </w:r>
    </w:p>
    <w:p w:rsidR="00A306E7" w:rsidRPr="002B1A15" w:rsidRDefault="00A306E7" w:rsidP="005F5B85">
      <w:pPr>
        <w:spacing w:after="0"/>
        <w:ind w:left="360"/>
        <w:jc w:val="left"/>
        <w:rPr>
          <w:szCs w:val="24"/>
        </w:rPr>
      </w:pPr>
    </w:p>
    <w:p w:rsidR="003A30B8" w:rsidRDefault="003A30B8" w:rsidP="005F5B85">
      <w:pPr>
        <w:spacing w:after="0"/>
        <w:ind w:left="360"/>
        <w:jc w:val="left"/>
        <w:rPr>
          <w:rStyle w:val="Hyperlink"/>
          <w:szCs w:val="24"/>
        </w:rPr>
      </w:pPr>
      <w:r w:rsidRPr="002B1A15">
        <w:rPr>
          <w:szCs w:val="24"/>
        </w:rPr>
        <w:t xml:space="preserve">SCARP Project. “Disciplinary Approaches to Sharing, Curation, Reuse and Preservation.” SCARP Final Report. 2009. </w:t>
      </w:r>
      <w:hyperlink r:id="rId42" w:history="1">
        <w:r w:rsidRPr="002B1A15">
          <w:rPr>
            <w:rStyle w:val="Hyperlink"/>
            <w:szCs w:val="24"/>
          </w:rPr>
          <w:t>http://www.dcc.ac.uk/sites/default/files/documents/scarp/SCARP-FinalReport-Final-SENT.pdf</w:t>
        </w:r>
      </w:hyperlink>
    </w:p>
    <w:p w:rsidR="00A306E7" w:rsidRPr="002B1A15" w:rsidRDefault="00A306E7" w:rsidP="005F5B85">
      <w:pPr>
        <w:spacing w:after="0"/>
        <w:ind w:left="360"/>
        <w:jc w:val="left"/>
        <w:rPr>
          <w:strike/>
          <w:szCs w:val="24"/>
        </w:rPr>
      </w:pPr>
    </w:p>
    <w:p w:rsidR="00FC3834" w:rsidRPr="00A306E7" w:rsidRDefault="00A306E7" w:rsidP="00741A30">
      <w:pPr>
        <w:pStyle w:val="Heading1"/>
        <w:spacing w:before="0" w:after="0"/>
        <w:jc w:val="left"/>
        <w:rPr>
          <w:rFonts w:ascii="Garamond" w:hAnsi="Garamond"/>
          <w:sz w:val="28"/>
          <w:szCs w:val="24"/>
        </w:rPr>
      </w:pPr>
      <w:r w:rsidRPr="00A306E7">
        <w:rPr>
          <w:rFonts w:ascii="Garamond" w:hAnsi="Garamond"/>
          <w:sz w:val="28"/>
          <w:szCs w:val="24"/>
        </w:rPr>
        <w:t>Week 4,</w:t>
      </w:r>
      <w:r w:rsidR="000957A3">
        <w:rPr>
          <w:rFonts w:ascii="Garamond" w:hAnsi="Garamond"/>
          <w:sz w:val="28"/>
          <w:szCs w:val="24"/>
        </w:rPr>
        <w:t xml:space="preserve"> February 2-8</w:t>
      </w:r>
      <w:r w:rsidRPr="00A306E7">
        <w:rPr>
          <w:rFonts w:ascii="Garamond" w:hAnsi="Garamond"/>
          <w:sz w:val="28"/>
          <w:szCs w:val="24"/>
        </w:rPr>
        <w:t xml:space="preserve">: </w:t>
      </w:r>
      <w:r w:rsidR="00FC3834" w:rsidRPr="00A306E7">
        <w:rPr>
          <w:rFonts w:ascii="Garamond" w:hAnsi="Garamond"/>
          <w:sz w:val="28"/>
          <w:szCs w:val="24"/>
        </w:rPr>
        <w:t>Big Data and DataNet</w:t>
      </w:r>
    </w:p>
    <w:p w:rsidR="00D0653D" w:rsidRDefault="00D0653D" w:rsidP="005F5B85">
      <w:pPr>
        <w:spacing w:after="0"/>
        <w:ind w:left="360"/>
        <w:jc w:val="left"/>
        <w:rPr>
          <w:b/>
          <w:szCs w:val="24"/>
        </w:rPr>
      </w:pPr>
    </w:p>
    <w:p w:rsidR="00A306E7" w:rsidRDefault="003D2892" w:rsidP="005F5B85">
      <w:pPr>
        <w:spacing w:after="0"/>
        <w:ind w:left="360"/>
        <w:jc w:val="left"/>
        <w:rPr>
          <w:szCs w:val="24"/>
        </w:rPr>
      </w:pPr>
      <w:r>
        <w:rPr>
          <w:b/>
          <w:szCs w:val="24"/>
        </w:rPr>
        <w:t>Big Data</w:t>
      </w:r>
    </w:p>
    <w:p w:rsidR="00FC3834" w:rsidRDefault="00FC3834" w:rsidP="005F5B85">
      <w:pPr>
        <w:spacing w:after="0"/>
        <w:ind w:left="360"/>
        <w:jc w:val="left"/>
        <w:rPr>
          <w:szCs w:val="24"/>
        </w:rPr>
      </w:pPr>
      <w:r w:rsidRPr="002B1A15">
        <w:rPr>
          <w:szCs w:val="24"/>
        </w:rPr>
        <w:t xml:space="preserve">Bollier, D.  “The Promise and Peril of Big Data.” </w:t>
      </w:r>
      <w:hyperlink r:id="rId43" w:history="1">
        <w:r w:rsidRPr="002B1A15">
          <w:rPr>
            <w:rStyle w:val="Hyperlink"/>
            <w:szCs w:val="24"/>
          </w:rPr>
          <w:t>http://www.aspeninstitute.org/sites/default/files/content/docs/pubs/The_Promise_and_Peril_of_Big_Data.pdf</w:t>
        </w:r>
      </w:hyperlink>
      <w:r w:rsidRPr="002B1A15">
        <w:rPr>
          <w:szCs w:val="24"/>
        </w:rPr>
        <w:t xml:space="preserve">  (11 July 2011). </w:t>
      </w:r>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szCs w:val="24"/>
        </w:rPr>
        <w:t xml:space="preserve">Boyd, Danah and Kate Crawford, “Critical Questions for Big Data,” </w:t>
      </w:r>
      <w:r w:rsidRPr="002B1A15">
        <w:rPr>
          <w:i/>
          <w:szCs w:val="24"/>
        </w:rPr>
        <w:t>Information, Communication, and Society</w:t>
      </w:r>
      <w:r w:rsidRPr="002B1A15">
        <w:rPr>
          <w:szCs w:val="24"/>
        </w:rPr>
        <w:t xml:space="preserve"> 15, number 5 (2012), 662-679. </w:t>
      </w:r>
      <w:hyperlink r:id="rId44" w:history="1">
        <w:r w:rsidRPr="002B1A15">
          <w:rPr>
            <w:rStyle w:val="Hyperlink"/>
            <w:szCs w:val="24"/>
          </w:rPr>
          <w:t>http://dx.doi.org/10.1080/1369118X.2012.678878</w:t>
        </w:r>
      </w:hyperlink>
      <w:r w:rsidRPr="002B1A15">
        <w:rPr>
          <w:szCs w:val="24"/>
        </w:rPr>
        <w:t xml:space="preserve"> </w:t>
      </w:r>
      <w:r w:rsidR="00A95C5B">
        <w:rPr>
          <w:szCs w:val="24"/>
        </w:rPr>
        <w:t>[UNC eJournals]</w:t>
      </w:r>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szCs w:val="24"/>
        </w:rPr>
        <w:t xml:space="preserve">Lynch, Clifford. “Big Data: How Do Your Data Grow?” </w:t>
      </w:r>
      <w:r w:rsidRPr="002B1A15">
        <w:rPr>
          <w:i/>
          <w:iCs/>
          <w:szCs w:val="24"/>
        </w:rPr>
        <w:t>Nature</w:t>
      </w:r>
      <w:r w:rsidRPr="002B1A15">
        <w:rPr>
          <w:szCs w:val="24"/>
        </w:rPr>
        <w:t xml:space="preserve"> 455, no. 7209 (September 4, 2008): 28–29. doi:10.1038/455028a.</w:t>
      </w:r>
      <w:r w:rsidR="00D0653D">
        <w:rPr>
          <w:szCs w:val="24"/>
        </w:rPr>
        <w:t xml:space="preserve"> </w:t>
      </w:r>
      <w:r w:rsidR="00A95C5B">
        <w:rPr>
          <w:szCs w:val="24"/>
        </w:rPr>
        <w:t>[UNC eJournals]</w:t>
      </w:r>
    </w:p>
    <w:p w:rsidR="00A306E7" w:rsidRPr="002B1A15" w:rsidRDefault="00A306E7" w:rsidP="005F5B85">
      <w:pPr>
        <w:spacing w:after="0"/>
        <w:ind w:left="360"/>
        <w:jc w:val="left"/>
        <w:rPr>
          <w:szCs w:val="24"/>
        </w:rPr>
      </w:pPr>
    </w:p>
    <w:p w:rsidR="00A306E7" w:rsidRDefault="00FC3834" w:rsidP="005F5B85">
      <w:pPr>
        <w:spacing w:after="0"/>
        <w:ind w:left="360"/>
        <w:jc w:val="left"/>
        <w:rPr>
          <w:szCs w:val="24"/>
        </w:rPr>
      </w:pPr>
      <w:r w:rsidRPr="002B1A15">
        <w:rPr>
          <w:szCs w:val="24"/>
        </w:rPr>
        <w:t xml:space="preserve">Manyika, James, Michael Chui, Brad Brown, Jacques Bughin, Richard Dobbs, Charles Roxburgh, and Angela Hung Byers. </w:t>
      </w:r>
      <w:r w:rsidRPr="002B1A15">
        <w:rPr>
          <w:i/>
          <w:iCs/>
          <w:szCs w:val="24"/>
        </w:rPr>
        <w:t>Big Data: The Next Frontier for Innovation, Competition, and Productivity</w:t>
      </w:r>
      <w:r w:rsidRPr="002B1A15">
        <w:rPr>
          <w:szCs w:val="24"/>
        </w:rPr>
        <w:t xml:space="preserve">. McKinsey Global Institute, May 2011. </w:t>
      </w:r>
    </w:p>
    <w:p w:rsidR="00FC3834" w:rsidRDefault="00174FA6" w:rsidP="005F5B85">
      <w:pPr>
        <w:spacing w:after="0"/>
        <w:ind w:left="360"/>
        <w:jc w:val="left"/>
        <w:rPr>
          <w:szCs w:val="24"/>
        </w:rPr>
      </w:pPr>
      <w:hyperlink r:id="rId45" w:history="1">
        <w:r w:rsidR="00FC3834" w:rsidRPr="002B1A15">
          <w:rPr>
            <w:rStyle w:val="Hyperlink"/>
            <w:szCs w:val="24"/>
          </w:rPr>
          <w:t>http://www.mckinsey.com/insights/business_technology/big_data_the_next_frontier_for_innovation</w:t>
        </w:r>
      </w:hyperlink>
      <w:r w:rsidR="00FC3834" w:rsidRPr="002B1A15">
        <w:rPr>
          <w:szCs w:val="24"/>
        </w:rPr>
        <w:t xml:space="preserve"> </w:t>
      </w:r>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szCs w:val="24"/>
        </w:rPr>
        <w:t xml:space="preserve">World Economic Forum. </w:t>
      </w:r>
      <w:r w:rsidRPr="002B1A15">
        <w:rPr>
          <w:i/>
          <w:iCs/>
          <w:szCs w:val="24"/>
        </w:rPr>
        <w:t>Big Data, Big Impact: New Possibilities for International Development</w:t>
      </w:r>
      <w:r w:rsidRPr="002B1A15">
        <w:rPr>
          <w:szCs w:val="24"/>
        </w:rPr>
        <w:t xml:space="preserve">. Briefing Paper. Geneva, Switzerland: World Economic Forum, 2012. </w:t>
      </w:r>
      <w:hyperlink r:id="rId46" w:history="1">
        <w:r w:rsidRPr="002B1A15">
          <w:rPr>
            <w:rStyle w:val="Hyperlink"/>
            <w:szCs w:val="24"/>
          </w:rPr>
          <w:t>http://www3.weforum.org/docs/WEF_TC_MFS_BigDataBigImpact_Briefing_2012.pdf</w:t>
        </w:r>
      </w:hyperlink>
      <w:r w:rsidRPr="002B1A15">
        <w:rPr>
          <w:szCs w:val="24"/>
        </w:rPr>
        <w:t xml:space="preserve">. </w:t>
      </w:r>
    </w:p>
    <w:p w:rsidR="00A306E7" w:rsidRPr="002B1A15" w:rsidRDefault="00A306E7" w:rsidP="005F5B85">
      <w:pPr>
        <w:spacing w:after="0"/>
        <w:ind w:left="360"/>
        <w:jc w:val="left"/>
        <w:rPr>
          <w:szCs w:val="24"/>
        </w:rPr>
      </w:pPr>
    </w:p>
    <w:p w:rsidR="00A306E7" w:rsidRPr="00A306E7" w:rsidRDefault="00FC3834" w:rsidP="005F5B85">
      <w:pPr>
        <w:spacing w:after="0"/>
        <w:ind w:left="360"/>
        <w:jc w:val="left"/>
        <w:rPr>
          <w:b/>
          <w:szCs w:val="24"/>
        </w:rPr>
      </w:pPr>
      <w:r w:rsidRPr="00A306E7">
        <w:rPr>
          <w:b/>
          <w:szCs w:val="24"/>
        </w:rPr>
        <w:t>DataNet</w:t>
      </w:r>
    </w:p>
    <w:p w:rsidR="00FC3834" w:rsidRDefault="00FC3834" w:rsidP="005F5B85">
      <w:pPr>
        <w:spacing w:after="0"/>
        <w:ind w:left="360"/>
        <w:jc w:val="left"/>
        <w:rPr>
          <w:color w:val="0000FF"/>
          <w:szCs w:val="24"/>
          <w:u w:val="single"/>
        </w:rPr>
      </w:pPr>
      <w:r w:rsidRPr="002B1A15">
        <w:rPr>
          <w:szCs w:val="24"/>
        </w:rPr>
        <w:t xml:space="preserve">Mayernik, Matthew S., G. Sayeed Choudhury, Tim DiLauro, Elliot Metsger, Barbara Pralle, Mike Rippin, and Ruth Duerr. "The Data Conservancy Instance: Infrastructure and Organizational Services for Research Data Curation." </w:t>
      </w:r>
      <w:r w:rsidRPr="002B1A15">
        <w:rPr>
          <w:i/>
          <w:iCs/>
          <w:szCs w:val="24"/>
        </w:rPr>
        <w:t>D-Lib Magazine</w:t>
      </w:r>
      <w:r w:rsidRPr="002B1A15">
        <w:rPr>
          <w:szCs w:val="24"/>
        </w:rPr>
        <w:t xml:space="preserve"> 18, no. 9/10 (2012). </w:t>
      </w:r>
      <w:hyperlink r:id="rId47" w:history="1">
        <w:r w:rsidRPr="002B1A15">
          <w:rPr>
            <w:color w:val="0000FF"/>
            <w:szCs w:val="24"/>
            <w:u w:val="single"/>
          </w:rPr>
          <w:t>http://www.dlib.org/dlib/september12/mayernik/09mayernik.html</w:t>
        </w:r>
      </w:hyperlink>
    </w:p>
    <w:p w:rsidR="00A306E7" w:rsidRPr="002B1A15" w:rsidRDefault="00A306E7" w:rsidP="005F5B85">
      <w:pPr>
        <w:spacing w:after="0"/>
        <w:ind w:left="360"/>
        <w:jc w:val="left"/>
        <w:rPr>
          <w:szCs w:val="24"/>
        </w:rPr>
      </w:pPr>
    </w:p>
    <w:p w:rsidR="00FC3834" w:rsidRDefault="00FC3834" w:rsidP="005F5B85">
      <w:pPr>
        <w:spacing w:after="0"/>
        <w:ind w:left="360"/>
        <w:jc w:val="left"/>
        <w:rPr>
          <w:color w:val="0000FF"/>
          <w:szCs w:val="24"/>
          <w:u w:val="single"/>
        </w:rPr>
      </w:pPr>
      <w:r w:rsidRPr="002B1A15">
        <w:rPr>
          <w:szCs w:val="24"/>
        </w:rPr>
        <w:t xml:space="preserve">Michener, William, Todd Vision, Patricia Cruse, Dave Vieglais, John Kunze, and Greg Janée. "DataONE: Data Observation Network for Earth—Preserving Data and Enabling Innovation in the Biological and Environmental Sciences." </w:t>
      </w:r>
      <w:r w:rsidRPr="002B1A15">
        <w:rPr>
          <w:i/>
          <w:iCs/>
          <w:szCs w:val="24"/>
        </w:rPr>
        <w:t>D-Lib Magazine</w:t>
      </w:r>
      <w:r w:rsidRPr="002B1A15">
        <w:rPr>
          <w:szCs w:val="24"/>
        </w:rPr>
        <w:t xml:space="preserve"> 17, no. 1/2 (2011). </w:t>
      </w:r>
      <w:hyperlink r:id="rId48" w:history="1">
        <w:r w:rsidRPr="002B1A15">
          <w:rPr>
            <w:color w:val="0000FF"/>
            <w:szCs w:val="24"/>
            <w:u w:val="single"/>
          </w:rPr>
          <w:t>http://www.dlib.org/dlib/january11/michener/01michener.html</w:t>
        </w:r>
      </w:hyperlink>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szCs w:val="24"/>
        </w:rPr>
        <w:t xml:space="preserve">SEAD: Sustainable Environment through Actionable Data: </w:t>
      </w:r>
      <w:hyperlink r:id="rId49" w:history="1">
        <w:r w:rsidRPr="002B1A15">
          <w:rPr>
            <w:rStyle w:val="Hyperlink"/>
            <w:szCs w:val="24"/>
          </w:rPr>
          <w:t>http://sead-data.net/</w:t>
        </w:r>
      </w:hyperlink>
      <w:r w:rsidRPr="002B1A15">
        <w:rPr>
          <w:szCs w:val="24"/>
        </w:rPr>
        <w:t xml:space="preserve"> </w:t>
      </w:r>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szCs w:val="24"/>
        </w:rPr>
        <w:t xml:space="preserve">The DataNet Federation Consortium: </w:t>
      </w:r>
      <w:hyperlink r:id="rId50" w:history="1">
        <w:r w:rsidRPr="002B1A15">
          <w:rPr>
            <w:rStyle w:val="Hyperlink"/>
            <w:szCs w:val="24"/>
          </w:rPr>
          <w:t>http://datafed.org/</w:t>
        </w:r>
      </w:hyperlink>
      <w:r w:rsidRPr="002B1A15">
        <w:rPr>
          <w:szCs w:val="24"/>
        </w:rPr>
        <w:t xml:space="preserve"> </w:t>
      </w:r>
    </w:p>
    <w:p w:rsidR="00A306E7" w:rsidRPr="002B1A15" w:rsidRDefault="00A306E7" w:rsidP="005F5B85">
      <w:pPr>
        <w:spacing w:after="0"/>
        <w:ind w:left="360"/>
        <w:jc w:val="left"/>
        <w:rPr>
          <w:szCs w:val="24"/>
        </w:rPr>
      </w:pPr>
    </w:p>
    <w:p w:rsidR="00FC3834" w:rsidRDefault="00FC3834" w:rsidP="005F5B85">
      <w:pPr>
        <w:spacing w:after="0"/>
        <w:ind w:left="360"/>
        <w:jc w:val="left"/>
        <w:rPr>
          <w:szCs w:val="24"/>
        </w:rPr>
      </w:pPr>
      <w:r w:rsidRPr="002B1A15">
        <w:rPr>
          <w:i/>
          <w:szCs w:val="24"/>
        </w:rPr>
        <w:t>Terra Populus:</w:t>
      </w:r>
      <w:r w:rsidRPr="002B1A15">
        <w:rPr>
          <w:szCs w:val="24"/>
        </w:rPr>
        <w:t xml:space="preserve"> </w:t>
      </w:r>
      <w:hyperlink r:id="rId51" w:history="1">
        <w:r w:rsidRPr="002B1A15">
          <w:rPr>
            <w:rStyle w:val="Hyperlink"/>
            <w:iCs/>
            <w:szCs w:val="24"/>
          </w:rPr>
          <w:t>http://www.terrapop.org/</w:t>
        </w:r>
      </w:hyperlink>
      <w:r w:rsidRPr="002B1A15">
        <w:rPr>
          <w:szCs w:val="24"/>
        </w:rPr>
        <w:t xml:space="preserve"> </w:t>
      </w:r>
    </w:p>
    <w:p w:rsidR="00A306E7" w:rsidRPr="002B1A15" w:rsidRDefault="00A306E7" w:rsidP="005F5B85">
      <w:pPr>
        <w:spacing w:after="0"/>
        <w:ind w:left="360"/>
        <w:jc w:val="left"/>
        <w:rPr>
          <w:szCs w:val="24"/>
        </w:rPr>
      </w:pPr>
    </w:p>
    <w:p w:rsidR="00AB4771" w:rsidRDefault="00AB4771" w:rsidP="00AB4771">
      <w:pPr>
        <w:spacing w:after="0"/>
        <w:ind w:left="360"/>
        <w:jc w:val="left"/>
        <w:rPr>
          <w:b/>
          <w:szCs w:val="24"/>
        </w:rPr>
      </w:pPr>
      <w:r w:rsidRPr="00D0653D">
        <w:rPr>
          <w:b/>
          <w:szCs w:val="24"/>
          <w:highlight w:val="yellow"/>
        </w:rPr>
        <w:t>Curation Profile Progress Report DUE</w:t>
      </w:r>
      <w:r w:rsidR="000957A3">
        <w:rPr>
          <w:b/>
          <w:szCs w:val="24"/>
          <w:highlight w:val="yellow"/>
        </w:rPr>
        <w:t xml:space="preserve"> by February 8</w:t>
      </w:r>
      <w:r w:rsidRPr="00AB4771">
        <w:rPr>
          <w:b/>
          <w:szCs w:val="24"/>
          <w:highlight w:val="yellow"/>
          <w:vertAlign w:val="superscript"/>
        </w:rPr>
        <w:t>th</w:t>
      </w:r>
      <w:r w:rsidRPr="00D0653D">
        <w:rPr>
          <w:b/>
          <w:szCs w:val="24"/>
          <w:highlight w:val="yellow"/>
        </w:rPr>
        <w:t>.</w:t>
      </w:r>
    </w:p>
    <w:p w:rsidR="00AB4771" w:rsidRPr="00D0653D" w:rsidRDefault="00AB4771" w:rsidP="00AB4771">
      <w:pPr>
        <w:spacing w:after="0"/>
        <w:ind w:left="360"/>
        <w:jc w:val="left"/>
        <w:rPr>
          <w:b/>
          <w:szCs w:val="24"/>
        </w:rPr>
      </w:pPr>
    </w:p>
    <w:p w:rsidR="00A34BC7" w:rsidRPr="00A306E7" w:rsidRDefault="00A306E7" w:rsidP="00741A30">
      <w:pPr>
        <w:pStyle w:val="Heading1"/>
        <w:spacing w:before="0" w:after="0"/>
        <w:jc w:val="left"/>
        <w:rPr>
          <w:rFonts w:ascii="Garamond" w:hAnsi="Garamond"/>
          <w:sz w:val="28"/>
          <w:szCs w:val="24"/>
        </w:rPr>
      </w:pPr>
      <w:r w:rsidRPr="00A306E7">
        <w:rPr>
          <w:rFonts w:ascii="Garamond" w:hAnsi="Garamond"/>
          <w:sz w:val="28"/>
          <w:szCs w:val="24"/>
        </w:rPr>
        <w:t xml:space="preserve">Week 5, February </w:t>
      </w:r>
      <w:r w:rsidR="000957A3">
        <w:rPr>
          <w:rFonts w:ascii="Garamond" w:hAnsi="Garamond"/>
          <w:sz w:val="28"/>
          <w:szCs w:val="24"/>
        </w:rPr>
        <w:t>9-15</w:t>
      </w:r>
      <w:r w:rsidRPr="00A306E7">
        <w:rPr>
          <w:rFonts w:ascii="Garamond" w:hAnsi="Garamond"/>
          <w:sz w:val="28"/>
          <w:szCs w:val="24"/>
        </w:rPr>
        <w:t xml:space="preserve">: </w:t>
      </w:r>
      <w:r w:rsidR="00BA3FFF" w:rsidRPr="00A306E7">
        <w:rPr>
          <w:rFonts w:ascii="Garamond" w:hAnsi="Garamond"/>
          <w:sz w:val="28"/>
          <w:szCs w:val="24"/>
        </w:rPr>
        <w:t>D</w:t>
      </w:r>
      <w:r w:rsidR="00A34BC7" w:rsidRPr="00A306E7">
        <w:rPr>
          <w:rFonts w:ascii="Garamond" w:hAnsi="Garamond"/>
          <w:sz w:val="28"/>
          <w:szCs w:val="24"/>
        </w:rPr>
        <w:t xml:space="preserve">igital Data </w:t>
      </w:r>
      <w:r w:rsidR="00BA3FFF" w:rsidRPr="00A306E7">
        <w:rPr>
          <w:rFonts w:ascii="Garamond" w:hAnsi="Garamond"/>
          <w:sz w:val="28"/>
          <w:szCs w:val="24"/>
        </w:rPr>
        <w:t>and the Evolution of S</w:t>
      </w:r>
      <w:r w:rsidR="00A34BC7" w:rsidRPr="00A306E7">
        <w:rPr>
          <w:rFonts w:ascii="Garamond" w:hAnsi="Garamond"/>
          <w:sz w:val="28"/>
          <w:szCs w:val="24"/>
        </w:rPr>
        <w:t xml:space="preserve">cholarship </w:t>
      </w:r>
      <w:r w:rsidR="00287CD8" w:rsidRPr="00A306E7">
        <w:rPr>
          <w:rFonts w:ascii="Garamond" w:hAnsi="Garamond"/>
          <w:sz w:val="28"/>
          <w:szCs w:val="24"/>
        </w:rPr>
        <w:t>(E-Science/C</w:t>
      </w:r>
      <w:r w:rsidR="00C86728" w:rsidRPr="00A306E7">
        <w:rPr>
          <w:rFonts w:ascii="Garamond" w:hAnsi="Garamond"/>
          <w:sz w:val="28"/>
          <w:szCs w:val="24"/>
        </w:rPr>
        <w:t>yberscholarship)</w:t>
      </w:r>
    </w:p>
    <w:p w:rsidR="00D0653D" w:rsidRDefault="00D0653D" w:rsidP="005F5B85">
      <w:pPr>
        <w:spacing w:after="0"/>
        <w:ind w:left="360"/>
        <w:jc w:val="left"/>
        <w:rPr>
          <w:szCs w:val="24"/>
        </w:rPr>
      </w:pPr>
    </w:p>
    <w:p w:rsidR="0035529A" w:rsidRDefault="0035529A" w:rsidP="005F5B85">
      <w:pPr>
        <w:spacing w:after="0"/>
        <w:ind w:left="360"/>
        <w:jc w:val="left"/>
        <w:rPr>
          <w:szCs w:val="24"/>
        </w:rPr>
      </w:pPr>
      <w:r w:rsidRPr="002B1A15">
        <w:rPr>
          <w:szCs w:val="24"/>
        </w:rPr>
        <w:t xml:space="preserve">Arms, William Y. “Cyberscholarship: High Performance Computing Meets Digital Libraries.” </w:t>
      </w:r>
      <w:r w:rsidRPr="002B1A15">
        <w:rPr>
          <w:i/>
          <w:szCs w:val="24"/>
        </w:rPr>
        <w:t>Journal of Electronic Publishing</w:t>
      </w:r>
      <w:r w:rsidRPr="002B1A15">
        <w:rPr>
          <w:szCs w:val="24"/>
        </w:rPr>
        <w:t xml:space="preserve"> 11/1 (Winter 2008). </w:t>
      </w:r>
      <w:hyperlink r:id="rId52" w:history="1">
        <w:r w:rsidRPr="002B1A15">
          <w:rPr>
            <w:rStyle w:val="Hyperlink"/>
            <w:szCs w:val="24"/>
          </w:rPr>
          <w:t>http://quod.lib.umich.edu/cgi/t/text/text-idx?c=jep;view=text;rgn=main;idno=3336451.0011.103</w:t>
        </w:r>
      </w:hyperlink>
      <w:r w:rsidRPr="002B1A15">
        <w:rPr>
          <w:szCs w:val="24"/>
        </w:rPr>
        <w:t xml:space="preserve"> </w:t>
      </w:r>
    </w:p>
    <w:p w:rsidR="00A306E7" w:rsidRPr="002B1A15" w:rsidRDefault="00A306E7" w:rsidP="005F5B85">
      <w:pPr>
        <w:spacing w:after="0"/>
        <w:ind w:left="360"/>
        <w:jc w:val="left"/>
        <w:rPr>
          <w:szCs w:val="24"/>
        </w:rPr>
      </w:pPr>
    </w:p>
    <w:p w:rsidR="00F53639" w:rsidRDefault="00F53639" w:rsidP="005F5B85">
      <w:pPr>
        <w:spacing w:after="0"/>
        <w:ind w:left="360"/>
        <w:jc w:val="left"/>
        <w:rPr>
          <w:szCs w:val="24"/>
        </w:rPr>
      </w:pPr>
      <w:r w:rsidRPr="002B1A15">
        <w:rPr>
          <w:szCs w:val="24"/>
        </w:rPr>
        <w:t xml:space="preserve">Atkins, Daniel, et al. “Report of the National Science Foundation Blue-Ribbon Panel on Cyberinfrastructure” (2003). </w:t>
      </w:r>
      <w:hyperlink r:id="rId53" w:history="1">
        <w:r w:rsidR="006E0AB5" w:rsidRPr="002B1A15">
          <w:rPr>
            <w:rStyle w:val="Hyperlink"/>
            <w:szCs w:val="24"/>
          </w:rPr>
          <w:t>http://www.nsf.gov/cise/sci/reports/atkins.pdf</w:t>
        </w:r>
      </w:hyperlink>
      <w:r w:rsidR="005F252A" w:rsidRPr="002B1A15">
        <w:rPr>
          <w:szCs w:val="24"/>
        </w:rPr>
        <w:t>. Please r</w:t>
      </w:r>
      <w:r w:rsidRPr="002B1A15">
        <w:rPr>
          <w:szCs w:val="24"/>
        </w:rPr>
        <w:t>ead Executive Summary, ES1-6.</w:t>
      </w:r>
    </w:p>
    <w:p w:rsidR="00A306E7" w:rsidRPr="002B1A15" w:rsidRDefault="00A306E7" w:rsidP="005F5B85">
      <w:pPr>
        <w:spacing w:after="0"/>
        <w:ind w:left="360"/>
        <w:jc w:val="left"/>
        <w:rPr>
          <w:szCs w:val="24"/>
        </w:rPr>
      </w:pPr>
    </w:p>
    <w:p w:rsidR="008E1D7F" w:rsidRDefault="008E1D7F" w:rsidP="005F5B85">
      <w:pPr>
        <w:spacing w:after="0"/>
        <w:ind w:left="360"/>
        <w:jc w:val="left"/>
        <w:rPr>
          <w:szCs w:val="24"/>
        </w:rPr>
      </w:pPr>
      <w:r w:rsidRPr="002B1A15">
        <w:rPr>
          <w:szCs w:val="24"/>
        </w:rPr>
        <w:t xml:space="preserve">Borgman, Christine. “Scholarship in the Digital Age: Information, Infrastructure, and the Internet.” 2009. Video. </w:t>
      </w:r>
      <w:hyperlink r:id="rId54" w:history="1">
        <w:r w:rsidRPr="002B1A15">
          <w:rPr>
            <w:rStyle w:val="Hyperlink"/>
            <w:szCs w:val="24"/>
          </w:rPr>
          <w:t>http://www.youtube.com/watch?v=A9CDYWw8qIc</w:t>
        </w:r>
      </w:hyperlink>
      <w:r w:rsidRPr="002B1A15">
        <w:rPr>
          <w:szCs w:val="24"/>
        </w:rPr>
        <w:t>.</w:t>
      </w:r>
    </w:p>
    <w:p w:rsidR="00A306E7" w:rsidRPr="002B1A15" w:rsidRDefault="00A306E7" w:rsidP="005F5B85">
      <w:pPr>
        <w:spacing w:after="0"/>
        <w:ind w:left="360"/>
        <w:jc w:val="left"/>
        <w:rPr>
          <w:szCs w:val="24"/>
        </w:rPr>
      </w:pPr>
    </w:p>
    <w:p w:rsidR="005D2C98" w:rsidRDefault="00D838A3" w:rsidP="005F5B85">
      <w:pPr>
        <w:spacing w:after="0"/>
        <w:ind w:left="360"/>
        <w:jc w:val="left"/>
        <w:rPr>
          <w:szCs w:val="24"/>
        </w:rPr>
      </w:pPr>
      <w:r w:rsidRPr="002B1A15">
        <w:rPr>
          <w:szCs w:val="24"/>
        </w:rPr>
        <w:t xml:space="preserve">Bowker Geoffrey C., and Susan Leigh Star. “Cyberscholarship; or, “A Rose Is a Rose Is a ...” </w:t>
      </w:r>
      <w:r w:rsidRPr="002B1A15">
        <w:rPr>
          <w:i/>
          <w:szCs w:val="24"/>
        </w:rPr>
        <w:t>EDUCAUSE Review</w:t>
      </w:r>
      <w:r w:rsidRPr="002B1A15">
        <w:rPr>
          <w:szCs w:val="24"/>
        </w:rPr>
        <w:t xml:space="preserve">. 44/3 (2009): 6-7. </w:t>
      </w:r>
      <w:hyperlink r:id="rId55" w:history="1">
        <w:r w:rsidR="005D2C98" w:rsidRPr="002B1A15">
          <w:rPr>
            <w:rStyle w:val="Hyperlink"/>
            <w:szCs w:val="24"/>
          </w:rPr>
          <w:t>http://www.educause.edu/ero/article/cyberscholarship-or-rose-rose</w:t>
        </w:r>
      </w:hyperlink>
      <w:r w:rsidR="005D2C98" w:rsidRPr="002B1A15">
        <w:rPr>
          <w:szCs w:val="24"/>
        </w:rPr>
        <w:t xml:space="preserve"> </w:t>
      </w:r>
    </w:p>
    <w:p w:rsidR="00A306E7" w:rsidRPr="002B1A15" w:rsidRDefault="00A306E7" w:rsidP="005F5B85">
      <w:pPr>
        <w:spacing w:after="0"/>
        <w:ind w:left="360"/>
        <w:jc w:val="left"/>
        <w:rPr>
          <w:szCs w:val="24"/>
        </w:rPr>
      </w:pPr>
    </w:p>
    <w:p w:rsidR="00CF767F" w:rsidRDefault="00CF767F" w:rsidP="005F5B85">
      <w:pPr>
        <w:spacing w:after="0"/>
        <w:ind w:left="360"/>
        <w:jc w:val="left"/>
        <w:rPr>
          <w:szCs w:val="24"/>
        </w:rPr>
      </w:pPr>
      <w:r w:rsidRPr="002B1A15">
        <w:rPr>
          <w:szCs w:val="24"/>
        </w:rPr>
        <w:t xml:space="preserve">Green, David and Michael Roy. “Things to Do While Waiting for the Future to Happen: Building Cyberinfrastructure for the Liberal Arts.” </w:t>
      </w:r>
      <w:r w:rsidRPr="002B1A15">
        <w:rPr>
          <w:i/>
          <w:szCs w:val="24"/>
        </w:rPr>
        <w:t>EDUCAUSE Review</w:t>
      </w:r>
      <w:r w:rsidR="00A0093A" w:rsidRPr="002B1A15">
        <w:rPr>
          <w:szCs w:val="24"/>
        </w:rPr>
        <w:t xml:space="preserve"> July/August (2008</w:t>
      </w:r>
      <w:r w:rsidRPr="002B1A15">
        <w:rPr>
          <w:szCs w:val="24"/>
        </w:rPr>
        <w:t xml:space="preserve">): </w:t>
      </w:r>
      <w:r w:rsidR="005D2C98" w:rsidRPr="002B1A15">
        <w:rPr>
          <w:szCs w:val="24"/>
        </w:rPr>
        <w:t>34-48</w:t>
      </w:r>
      <w:r w:rsidRPr="002B1A15">
        <w:rPr>
          <w:szCs w:val="24"/>
        </w:rPr>
        <w:t xml:space="preserve">. </w:t>
      </w:r>
      <w:hyperlink r:id="rId56" w:history="1">
        <w:r w:rsidRPr="002B1A15">
          <w:rPr>
            <w:rStyle w:val="Hyperlink"/>
            <w:szCs w:val="24"/>
          </w:rPr>
          <w:t>http://net.educause.edu/ir/library/pdf/ERM0842.pdf</w:t>
        </w:r>
      </w:hyperlink>
      <w:r w:rsidRPr="002B1A15">
        <w:rPr>
          <w:szCs w:val="24"/>
        </w:rPr>
        <w:t xml:space="preserve"> </w:t>
      </w:r>
    </w:p>
    <w:p w:rsidR="00A306E7" w:rsidRPr="002B1A15" w:rsidRDefault="00A306E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Hey, T., S. Tansley, and K. Tolle. “Jim Gray on eScience: A Transformed Scientific Method.” In Hey, T., Tansley, S. and Tolle, K. (Eds.). </w:t>
      </w:r>
      <w:r w:rsidRPr="002B1A15">
        <w:rPr>
          <w:i/>
          <w:szCs w:val="24"/>
        </w:rPr>
        <w:t>The Fourth Paradigm: Data-Intensive Scientific Discovery</w:t>
      </w:r>
      <w:r w:rsidRPr="002B1A15">
        <w:rPr>
          <w:szCs w:val="24"/>
        </w:rPr>
        <w:t xml:space="preserve">. Redmond, WA: Microsoft, 2009. xix-xxxiii. </w:t>
      </w:r>
      <w:hyperlink r:id="rId57" w:history="1">
        <w:r w:rsidRPr="002B1A15">
          <w:rPr>
            <w:rStyle w:val="Hyperlink"/>
            <w:szCs w:val="24"/>
          </w:rPr>
          <w:t>http://research.microsoft.com/en-us/collaboration/fourthparadigm/</w:t>
        </w:r>
      </w:hyperlink>
      <w:r w:rsidRPr="002B1A15">
        <w:rPr>
          <w:szCs w:val="24"/>
        </w:rPr>
        <w:t xml:space="preserve">. </w:t>
      </w:r>
    </w:p>
    <w:p w:rsidR="00A306E7" w:rsidRPr="002B1A15" w:rsidRDefault="00A306E7" w:rsidP="005F5B85">
      <w:pPr>
        <w:spacing w:after="0"/>
        <w:ind w:left="360"/>
        <w:jc w:val="left"/>
        <w:rPr>
          <w:szCs w:val="24"/>
        </w:rPr>
      </w:pPr>
    </w:p>
    <w:p w:rsidR="00A34BC7" w:rsidRPr="002B1A15" w:rsidRDefault="00A34BC7" w:rsidP="005F5B85">
      <w:pPr>
        <w:pStyle w:val="NoSpacing"/>
        <w:ind w:left="360"/>
        <w:rPr>
          <w:rFonts w:ascii="Garamond" w:hAnsi="Garamond"/>
          <w:szCs w:val="24"/>
        </w:rPr>
      </w:pPr>
      <w:r w:rsidRPr="002B1A15">
        <w:rPr>
          <w:rFonts w:ascii="Garamond" w:hAnsi="Garamond"/>
          <w:szCs w:val="24"/>
        </w:rPr>
        <w:t>NSF Cyberinfrastructure Council. “NSF’s Cyberinfrastructure Vision for 21</w:t>
      </w:r>
      <w:r w:rsidRPr="002B1A15">
        <w:rPr>
          <w:rFonts w:ascii="Garamond" w:hAnsi="Garamond"/>
          <w:szCs w:val="24"/>
          <w:vertAlign w:val="superscript"/>
        </w:rPr>
        <w:t>st</w:t>
      </w:r>
      <w:r w:rsidRPr="002B1A15">
        <w:rPr>
          <w:rFonts w:ascii="Garamond" w:hAnsi="Garamond"/>
          <w:szCs w:val="24"/>
        </w:rPr>
        <w:t xml:space="preserve"> Century Discovery.” National Science Foundation. (September 26, 2005). </w:t>
      </w:r>
      <w:hyperlink r:id="rId58" w:history="1">
        <w:r w:rsidR="00AD4290" w:rsidRPr="002B1A15">
          <w:rPr>
            <w:rStyle w:val="Hyperlink"/>
            <w:rFonts w:ascii="Garamond" w:hAnsi="Garamond"/>
            <w:szCs w:val="24"/>
          </w:rPr>
          <w:t>http://www.nsf.gov/attachments/102806/public/NSFCyberinfrastructureVisionDraft-4.0.pdf</w:t>
        </w:r>
      </w:hyperlink>
      <w:r w:rsidR="00AD4290" w:rsidRPr="002B1A15">
        <w:rPr>
          <w:rFonts w:ascii="Garamond" w:hAnsi="Garamond"/>
          <w:szCs w:val="24"/>
        </w:rPr>
        <w:t xml:space="preserve"> </w:t>
      </w:r>
    </w:p>
    <w:p w:rsidR="00AD4290" w:rsidRDefault="00453612" w:rsidP="005F5B85">
      <w:pPr>
        <w:pStyle w:val="NoSpacing"/>
        <w:ind w:left="360"/>
        <w:rPr>
          <w:rFonts w:ascii="Garamond" w:hAnsi="Garamond"/>
          <w:szCs w:val="24"/>
        </w:rPr>
      </w:pPr>
      <w:r w:rsidRPr="002B1A15">
        <w:rPr>
          <w:rFonts w:ascii="Garamond" w:hAnsi="Garamond"/>
          <w:szCs w:val="24"/>
        </w:rPr>
        <w:t xml:space="preserve">Please read </w:t>
      </w:r>
      <w:r w:rsidR="00527FE4" w:rsidRPr="002B1A15">
        <w:rPr>
          <w:rFonts w:ascii="Garamond" w:hAnsi="Garamond"/>
          <w:szCs w:val="24"/>
        </w:rPr>
        <w:t>chapter 1</w:t>
      </w:r>
      <w:r w:rsidRPr="002B1A15">
        <w:rPr>
          <w:rFonts w:ascii="Garamond" w:hAnsi="Garamond"/>
          <w:szCs w:val="24"/>
        </w:rPr>
        <w:t>.</w:t>
      </w:r>
    </w:p>
    <w:p w:rsidR="00A4135B" w:rsidRPr="00A810D3" w:rsidRDefault="00AB4771" w:rsidP="000957A3">
      <w:pPr>
        <w:spacing w:after="0"/>
        <w:ind w:left="360"/>
        <w:jc w:val="left"/>
        <w:rPr>
          <w:rFonts w:eastAsia="Times New Roman"/>
          <w:b/>
          <w:bCs/>
          <w:kern w:val="32"/>
          <w:sz w:val="28"/>
          <w:szCs w:val="24"/>
        </w:rPr>
      </w:pPr>
      <w:r w:rsidRPr="00D0653D">
        <w:rPr>
          <w:b/>
          <w:szCs w:val="24"/>
          <w:highlight w:val="yellow"/>
        </w:rPr>
        <w:t>Data Curation Approach for Your Personal Digital Materials DUE</w:t>
      </w:r>
      <w:r w:rsidR="000957A3">
        <w:rPr>
          <w:b/>
          <w:szCs w:val="24"/>
          <w:highlight w:val="yellow"/>
        </w:rPr>
        <w:t xml:space="preserve"> February 15</w:t>
      </w:r>
      <w:r w:rsidRPr="00AB4771">
        <w:rPr>
          <w:b/>
          <w:szCs w:val="24"/>
          <w:highlight w:val="yellow"/>
          <w:vertAlign w:val="superscript"/>
        </w:rPr>
        <w:t>th</w:t>
      </w:r>
      <w:r w:rsidRPr="00D0653D">
        <w:rPr>
          <w:b/>
          <w:szCs w:val="24"/>
          <w:highlight w:val="yellow"/>
        </w:rPr>
        <w:t>.</w:t>
      </w:r>
      <w:r w:rsidR="00D0653D">
        <w:rPr>
          <w:sz w:val="28"/>
          <w:szCs w:val="24"/>
        </w:rPr>
        <w:br w:type="page"/>
      </w:r>
      <w:r w:rsidR="00741A30" w:rsidRPr="00A810D3">
        <w:rPr>
          <w:b/>
          <w:sz w:val="28"/>
          <w:szCs w:val="24"/>
        </w:rPr>
        <w:t xml:space="preserve">Week 6, February </w:t>
      </w:r>
      <w:r w:rsidR="00F51CD0">
        <w:rPr>
          <w:b/>
          <w:sz w:val="28"/>
          <w:szCs w:val="24"/>
        </w:rPr>
        <w:t>16-22</w:t>
      </w:r>
      <w:r w:rsidR="00741A30" w:rsidRPr="00A810D3">
        <w:rPr>
          <w:b/>
          <w:sz w:val="28"/>
          <w:szCs w:val="24"/>
        </w:rPr>
        <w:t xml:space="preserve">: </w:t>
      </w:r>
      <w:r w:rsidR="001F2B65" w:rsidRPr="00A810D3">
        <w:rPr>
          <w:b/>
          <w:sz w:val="28"/>
          <w:szCs w:val="24"/>
        </w:rPr>
        <w:t xml:space="preserve">The Role of </w:t>
      </w:r>
      <w:r w:rsidR="00A34BC7" w:rsidRPr="00A810D3">
        <w:rPr>
          <w:b/>
          <w:sz w:val="28"/>
          <w:szCs w:val="24"/>
        </w:rPr>
        <w:t>Archiv</w:t>
      </w:r>
      <w:r w:rsidR="0007078F" w:rsidRPr="00A810D3">
        <w:rPr>
          <w:b/>
          <w:sz w:val="28"/>
          <w:szCs w:val="24"/>
        </w:rPr>
        <w:t xml:space="preserve">es </w:t>
      </w:r>
      <w:r w:rsidR="001F2B65" w:rsidRPr="00A810D3">
        <w:rPr>
          <w:b/>
          <w:sz w:val="28"/>
          <w:szCs w:val="24"/>
        </w:rPr>
        <w:t>in</w:t>
      </w:r>
      <w:r w:rsidR="009D3284" w:rsidRPr="00A810D3">
        <w:rPr>
          <w:b/>
          <w:sz w:val="28"/>
          <w:szCs w:val="24"/>
        </w:rPr>
        <w:t xml:space="preserve"> </w:t>
      </w:r>
      <w:r w:rsidR="00A4135B" w:rsidRPr="00A810D3">
        <w:rPr>
          <w:b/>
          <w:sz w:val="28"/>
          <w:szCs w:val="24"/>
        </w:rPr>
        <w:t>Data Curation</w:t>
      </w:r>
    </w:p>
    <w:p w:rsidR="002C506F" w:rsidRDefault="002C506F" w:rsidP="002C506F">
      <w:pPr>
        <w:spacing w:after="0"/>
        <w:ind w:left="360"/>
        <w:jc w:val="left"/>
        <w:rPr>
          <w:b/>
          <w:szCs w:val="24"/>
          <w:highlight w:val="yellow"/>
        </w:rPr>
      </w:pPr>
    </w:p>
    <w:p w:rsidR="002C506F" w:rsidRPr="002B1A15" w:rsidRDefault="002C506F" w:rsidP="002C506F">
      <w:pPr>
        <w:spacing w:after="0"/>
        <w:ind w:left="360"/>
        <w:jc w:val="left"/>
        <w:rPr>
          <w:szCs w:val="24"/>
        </w:rPr>
      </w:pPr>
    </w:p>
    <w:p w:rsidR="00A34BC7" w:rsidRDefault="00A31099" w:rsidP="005F5B85">
      <w:pPr>
        <w:spacing w:after="0"/>
        <w:ind w:left="360"/>
        <w:jc w:val="left"/>
        <w:rPr>
          <w:szCs w:val="24"/>
        </w:rPr>
      </w:pPr>
      <w:r w:rsidRPr="002B1A15">
        <w:rPr>
          <w:szCs w:val="24"/>
        </w:rPr>
        <w:t>Gilliland-Swetland, Anne J.</w:t>
      </w:r>
      <w:r w:rsidR="00A34BC7" w:rsidRPr="002B1A15">
        <w:rPr>
          <w:szCs w:val="24"/>
        </w:rPr>
        <w:t xml:space="preserve"> </w:t>
      </w:r>
      <w:r w:rsidR="00A34BC7" w:rsidRPr="002B1A15">
        <w:rPr>
          <w:i/>
          <w:szCs w:val="24"/>
        </w:rPr>
        <w:t>Enduring Paradigm, New Opportunities: The Value of the</w:t>
      </w:r>
      <w:r w:rsidR="001D4001" w:rsidRPr="002B1A15">
        <w:rPr>
          <w:i/>
          <w:szCs w:val="24"/>
        </w:rPr>
        <w:t xml:space="preserve"> </w:t>
      </w:r>
      <w:r w:rsidR="00A34BC7" w:rsidRPr="002B1A15">
        <w:rPr>
          <w:i/>
          <w:szCs w:val="24"/>
        </w:rPr>
        <w:t xml:space="preserve">Archival Perspective in the Digital Environment. </w:t>
      </w:r>
      <w:r w:rsidR="00A34BC7" w:rsidRPr="002B1A15">
        <w:rPr>
          <w:szCs w:val="24"/>
        </w:rPr>
        <w:t xml:space="preserve">Washington, DC: Council on Library and Information Resources, 2000. </w:t>
      </w:r>
      <w:hyperlink r:id="rId59" w:history="1">
        <w:r w:rsidR="00A34BC7" w:rsidRPr="002B1A15">
          <w:rPr>
            <w:rStyle w:val="Hyperlink"/>
            <w:szCs w:val="24"/>
          </w:rPr>
          <w:t>http://www.clir.org/pubs/reports/pub89/contents.html</w:t>
        </w:r>
      </w:hyperlink>
      <w:r w:rsidR="00A34BC7" w:rsidRPr="002B1A15">
        <w:rPr>
          <w:szCs w:val="24"/>
        </w:rPr>
        <w:t xml:space="preserve"> </w:t>
      </w:r>
    </w:p>
    <w:p w:rsidR="003D2892" w:rsidRPr="002B1A15" w:rsidRDefault="003D2892" w:rsidP="005F5B85">
      <w:pPr>
        <w:spacing w:after="0"/>
        <w:ind w:left="360"/>
        <w:jc w:val="left"/>
        <w:rPr>
          <w:szCs w:val="24"/>
        </w:rPr>
      </w:pPr>
    </w:p>
    <w:p w:rsidR="008460F6" w:rsidRDefault="008460F6" w:rsidP="005F5B85">
      <w:pPr>
        <w:spacing w:after="0"/>
        <w:ind w:left="360"/>
        <w:jc w:val="left"/>
        <w:rPr>
          <w:szCs w:val="24"/>
        </w:rPr>
      </w:pPr>
      <w:r w:rsidRPr="002B1A15">
        <w:rPr>
          <w:szCs w:val="24"/>
        </w:rPr>
        <w:t>Lee, Christopher A., and Helen Tibbo. "</w:t>
      </w:r>
      <w:hyperlink r:id="rId60" w:history="1">
        <w:r w:rsidRPr="002B1A15">
          <w:rPr>
            <w:szCs w:val="24"/>
          </w:rPr>
          <w:t>Where's the Archivist in Digital Curation? Exploring the Possibilities through a Matrix of Knowledge and Skills</w:t>
        </w:r>
      </w:hyperlink>
      <w:r w:rsidRPr="002B1A15">
        <w:rPr>
          <w:szCs w:val="24"/>
        </w:rPr>
        <w:t xml:space="preserve">." </w:t>
      </w:r>
      <w:r w:rsidRPr="002B1A15">
        <w:rPr>
          <w:i/>
          <w:iCs/>
          <w:szCs w:val="24"/>
        </w:rPr>
        <w:t>Archivaria</w:t>
      </w:r>
      <w:r w:rsidRPr="002B1A15">
        <w:rPr>
          <w:szCs w:val="24"/>
        </w:rPr>
        <w:t xml:space="preserve"> 72 (2011): 123-68.</w:t>
      </w:r>
      <w:r w:rsidR="00491D61" w:rsidRPr="002B1A15">
        <w:rPr>
          <w:szCs w:val="24"/>
        </w:rPr>
        <w:t xml:space="preserve"> </w:t>
      </w:r>
      <w:hyperlink r:id="rId61" w:history="1">
        <w:r w:rsidR="00491D61" w:rsidRPr="002B1A15">
          <w:rPr>
            <w:rStyle w:val="Hyperlink"/>
            <w:szCs w:val="24"/>
          </w:rPr>
          <w:t>http://journals.sfu.ca/archivar/index.php/archivaria/article/viewArticle/13362</w:t>
        </w:r>
      </w:hyperlink>
      <w:r w:rsidR="00491D61" w:rsidRPr="002B1A15">
        <w:rPr>
          <w:szCs w:val="24"/>
        </w:rPr>
        <w:t xml:space="preserve"> </w:t>
      </w:r>
    </w:p>
    <w:p w:rsidR="003D2892" w:rsidRPr="002B1A15" w:rsidRDefault="003D2892" w:rsidP="005F5B85">
      <w:pPr>
        <w:spacing w:after="0"/>
        <w:ind w:left="360"/>
        <w:jc w:val="left"/>
        <w:rPr>
          <w:szCs w:val="24"/>
        </w:rPr>
      </w:pPr>
    </w:p>
    <w:p w:rsidR="00141849" w:rsidRDefault="00141849" w:rsidP="005F5B85">
      <w:pPr>
        <w:spacing w:after="0"/>
        <w:ind w:left="360"/>
        <w:jc w:val="left"/>
        <w:rPr>
          <w:szCs w:val="24"/>
        </w:rPr>
      </w:pPr>
      <w:r w:rsidRPr="002B1A15">
        <w:rPr>
          <w:szCs w:val="24"/>
        </w:rPr>
        <w:t xml:space="preserve">Marshall, Cathy C. “From Writing and Analysis to the Repository: Taking the Scholars' Perspective on Scholarly Archiving.” </w:t>
      </w:r>
      <w:r w:rsidRPr="002B1A15">
        <w:rPr>
          <w:i/>
          <w:szCs w:val="24"/>
        </w:rPr>
        <w:t>Proceedings of JCDL'08</w:t>
      </w:r>
      <w:r w:rsidRPr="002B1A15">
        <w:rPr>
          <w:szCs w:val="24"/>
        </w:rPr>
        <w:t>, June 16</w:t>
      </w:r>
      <w:r w:rsidRPr="002B1A15">
        <w:rPr>
          <w:rFonts w:ascii="Cambria Math" w:hAnsi="Cambria Math" w:cs="Cambria Math"/>
          <w:szCs w:val="24"/>
        </w:rPr>
        <w:t>‐</w:t>
      </w:r>
      <w:r w:rsidRPr="002B1A15">
        <w:rPr>
          <w:szCs w:val="24"/>
        </w:rPr>
        <w:t>20, 2008, Pittsburgh, PA, USA. (2008): 251</w:t>
      </w:r>
      <w:r w:rsidRPr="002B1A15">
        <w:rPr>
          <w:rFonts w:ascii="Cambria Math" w:hAnsi="Cambria Math" w:cs="Cambria Math"/>
          <w:szCs w:val="24"/>
        </w:rPr>
        <w:t>‐</w:t>
      </w:r>
      <w:r w:rsidRPr="002B1A15">
        <w:rPr>
          <w:szCs w:val="24"/>
        </w:rPr>
        <w:t xml:space="preserve">260. </w:t>
      </w:r>
      <w:hyperlink r:id="rId62" w:history="1">
        <w:r w:rsidR="00491D61" w:rsidRPr="002B1A15">
          <w:rPr>
            <w:rStyle w:val="Hyperlink"/>
            <w:szCs w:val="24"/>
          </w:rPr>
          <w:t>http://www.csdl.tamu.edu/~marshall/p251-marshall-final.pdf</w:t>
        </w:r>
      </w:hyperlink>
      <w:r w:rsidR="00491D61" w:rsidRPr="002B1A15">
        <w:rPr>
          <w:szCs w:val="24"/>
        </w:rPr>
        <w:t xml:space="preserve"> </w:t>
      </w:r>
    </w:p>
    <w:p w:rsidR="003D2892" w:rsidRPr="002B1A15" w:rsidRDefault="003D2892" w:rsidP="005F5B85">
      <w:pPr>
        <w:spacing w:after="0"/>
        <w:ind w:left="360"/>
        <w:jc w:val="left"/>
        <w:rPr>
          <w:szCs w:val="24"/>
        </w:rPr>
      </w:pPr>
    </w:p>
    <w:p w:rsidR="00A34BC7" w:rsidRDefault="00A34BC7" w:rsidP="005F5B85">
      <w:pPr>
        <w:spacing w:after="0"/>
        <w:ind w:left="360"/>
        <w:jc w:val="left"/>
        <w:rPr>
          <w:szCs w:val="24"/>
        </w:rPr>
      </w:pPr>
      <w:r w:rsidRPr="00D0653D">
        <w:rPr>
          <w:szCs w:val="24"/>
        </w:rPr>
        <w:t xml:space="preserve">Palmer, Carole L., Nicholas M. Weber, Trevor Munoz, and Allen H. Renear. “Foundations of Data Curation: The Pedagogy and Practice of ‘Purposeful Work’ with Research Data.” </w:t>
      </w:r>
      <w:r w:rsidRPr="00D0653D">
        <w:rPr>
          <w:i/>
          <w:iCs/>
          <w:szCs w:val="24"/>
        </w:rPr>
        <w:t>Archive Journal</w:t>
      </w:r>
      <w:r w:rsidRPr="00D0653D">
        <w:rPr>
          <w:szCs w:val="24"/>
        </w:rPr>
        <w:t xml:space="preserve"> no. 3 (2013). </w:t>
      </w:r>
      <w:hyperlink r:id="rId63" w:history="1">
        <w:r w:rsidRPr="00D0653D">
          <w:rPr>
            <w:rStyle w:val="Hyperlink"/>
            <w:szCs w:val="24"/>
          </w:rPr>
          <w:t>http://www.archivejournal.net/issue/3/archives-remixed/foundations-of-data-curation-the-pedagogy-and-practice-of-purposeful-work-with-research-data/</w:t>
        </w:r>
      </w:hyperlink>
      <w:r w:rsidRPr="00D0653D">
        <w:rPr>
          <w:szCs w:val="24"/>
        </w:rPr>
        <w:t>.</w:t>
      </w:r>
      <w:r w:rsidRPr="002B1A15">
        <w:rPr>
          <w:szCs w:val="24"/>
        </w:rPr>
        <w:t xml:space="preserve"> </w:t>
      </w:r>
    </w:p>
    <w:p w:rsidR="003D2892" w:rsidRPr="002B1A15" w:rsidRDefault="003D2892" w:rsidP="005F5B85">
      <w:pPr>
        <w:spacing w:after="0"/>
        <w:ind w:left="360"/>
        <w:jc w:val="left"/>
        <w:rPr>
          <w:szCs w:val="24"/>
        </w:rPr>
      </w:pPr>
    </w:p>
    <w:p w:rsidR="008F5143" w:rsidRDefault="008F5143" w:rsidP="005F5B85">
      <w:pPr>
        <w:spacing w:after="0"/>
        <w:ind w:left="360"/>
        <w:jc w:val="left"/>
        <w:rPr>
          <w:szCs w:val="24"/>
        </w:rPr>
      </w:pPr>
      <w:r w:rsidRPr="002B1A15">
        <w:rPr>
          <w:szCs w:val="24"/>
        </w:rPr>
        <w:t xml:space="preserve">Redwine, Gabriella, et al., </w:t>
      </w:r>
      <w:r w:rsidRPr="002B1A15">
        <w:rPr>
          <w:i/>
          <w:szCs w:val="24"/>
        </w:rPr>
        <w:t>Born Digital</w:t>
      </w:r>
      <w:r w:rsidR="00D050DA" w:rsidRPr="002B1A15">
        <w:rPr>
          <w:i/>
          <w:szCs w:val="24"/>
        </w:rPr>
        <w:t>:</w:t>
      </w:r>
      <w:r w:rsidRPr="002B1A15">
        <w:rPr>
          <w:i/>
          <w:szCs w:val="24"/>
        </w:rPr>
        <w:t xml:space="preserve"> </w:t>
      </w:r>
      <w:r w:rsidR="00D050DA" w:rsidRPr="002B1A15">
        <w:rPr>
          <w:i/>
          <w:szCs w:val="24"/>
        </w:rPr>
        <w:t>G</w:t>
      </w:r>
      <w:r w:rsidRPr="002B1A15">
        <w:rPr>
          <w:i/>
          <w:szCs w:val="24"/>
        </w:rPr>
        <w:t>uidance for Donors, Dealers, and Archival Repositories</w:t>
      </w:r>
      <w:r w:rsidRPr="002B1A15">
        <w:rPr>
          <w:szCs w:val="24"/>
        </w:rPr>
        <w:t>, Washington, D.C.: Council on Library and Information Resources, 2013).</w:t>
      </w:r>
      <w:r w:rsidR="00D66E92" w:rsidRPr="002B1A15">
        <w:rPr>
          <w:szCs w:val="24"/>
        </w:rPr>
        <w:t xml:space="preserve"> </w:t>
      </w:r>
      <w:hyperlink r:id="rId64" w:history="1">
        <w:r w:rsidR="00D66E92" w:rsidRPr="002B1A15">
          <w:rPr>
            <w:rStyle w:val="Hyperlink"/>
            <w:bCs/>
            <w:szCs w:val="24"/>
          </w:rPr>
          <w:t>http://www.clir.org/pubs/reports/pub159/pub159.pdf</w:t>
        </w:r>
      </w:hyperlink>
      <w:r w:rsidR="00D66E92" w:rsidRPr="002B1A15">
        <w:rPr>
          <w:szCs w:val="24"/>
        </w:rPr>
        <w:t xml:space="preserve"> </w:t>
      </w:r>
    </w:p>
    <w:p w:rsidR="003D2892" w:rsidRPr="002B1A15" w:rsidRDefault="003D2892" w:rsidP="005F5B85">
      <w:pPr>
        <w:spacing w:after="0"/>
        <w:ind w:left="360"/>
        <w:jc w:val="left"/>
        <w:rPr>
          <w:szCs w:val="24"/>
        </w:rPr>
      </w:pPr>
    </w:p>
    <w:p w:rsidR="00A34BC7" w:rsidRDefault="00A34BC7" w:rsidP="005F5B85">
      <w:pPr>
        <w:spacing w:after="0"/>
        <w:ind w:left="360"/>
        <w:jc w:val="left"/>
        <w:rPr>
          <w:rStyle w:val="Hyperlink"/>
          <w:szCs w:val="24"/>
        </w:rPr>
      </w:pPr>
      <w:r w:rsidRPr="002B1A15">
        <w:rPr>
          <w:bCs/>
          <w:szCs w:val="24"/>
        </w:rPr>
        <w:t xml:space="preserve">Ross, Seamus. </w:t>
      </w:r>
      <w:r w:rsidRPr="002B1A15">
        <w:rPr>
          <w:szCs w:val="24"/>
        </w:rPr>
        <w:t xml:space="preserve">Keynote speech at the European Conference on Digital Libraries (ECDL) 2007. </w:t>
      </w:r>
      <w:hyperlink r:id="rId65" w:history="1">
        <w:r w:rsidRPr="002B1A15">
          <w:rPr>
            <w:rStyle w:val="Hyperlink"/>
            <w:szCs w:val="24"/>
          </w:rPr>
          <w:t>http://www.ecdl2007.org/Keynote_ECDL2007_SROSS.pdf</w:t>
        </w:r>
      </w:hyperlink>
    </w:p>
    <w:p w:rsidR="003D2892" w:rsidRPr="002B1A15" w:rsidRDefault="003D2892" w:rsidP="005F5B85">
      <w:pPr>
        <w:spacing w:after="0"/>
        <w:ind w:left="360"/>
        <w:jc w:val="left"/>
        <w:rPr>
          <w:szCs w:val="24"/>
        </w:rPr>
      </w:pPr>
    </w:p>
    <w:p w:rsidR="00B8673D" w:rsidRDefault="00B8673D" w:rsidP="005F5B85">
      <w:pPr>
        <w:spacing w:after="0"/>
        <w:ind w:left="360"/>
        <w:jc w:val="left"/>
        <w:rPr>
          <w:szCs w:val="24"/>
        </w:rPr>
      </w:pPr>
      <w:r w:rsidRPr="002B1A15">
        <w:rPr>
          <w:szCs w:val="24"/>
        </w:rPr>
        <w:t xml:space="preserve">Tibbo, Helen R. “On the Nature and Importance of Archiving in the Digital Age.” In </w:t>
      </w:r>
      <w:r w:rsidRPr="002B1A15">
        <w:rPr>
          <w:i/>
          <w:iCs/>
          <w:szCs w:val="24"/>
        </w:rPr>
        <w:t>Advances in Computing</w:t>
      </w:r>
      <w:r w:rsidRPr="002B1A15">
        <w:rPr>
          <w:szCs w:val="24"/>
        </w:rPr>
        <w:t xml:space="preserve"> v. 57. Elsevier, 2003, 1-67.</w:t>
      </w:r>
      <w:r w:rsidR="00A95C5B">
        <w:rPr>
          <w:szCs w:val="24"/>
        </w:rPr>
        <w:t xml:space="preserve"> In Sakai.</w:t>
      </w:r>
    </w:p>
    <w:p w:rsidR="003D2892" w:rsidRPr="002B1A15" w:rsidRDefault="003D2892" w:rsidP="005F5B85">
      <w:pPr>
        <w:spacing w:after="0"/>
        <w:ind w:left="360"/>
        <w:jc w:val="left"/>
        <w:rPr>
          <w:szCs w:val="24"/>
        </w:rPr>
      </w:pPr>
    </w:p>
    <w:p w:rsidR="001F2B65" w:rsidRDefault="001D4001" w:rsidP="005F5B85">
      <w:pPr>
        <w:spacing w:after="0"/>
        <w:ind w:left="360"/>
        <w:jc w:val="left"/>
        <w:rPr>
          <w:szCs w:val="24"/>
        </w:rPr>
      </w:pPr>
      <w:r w:rsidRPr="002B1A15">
        <w:rPr>
          <w:szCs w:val="24"/>
        </w:rPr>
        <w:t xml:space="preserve">Wallis, Jillian C., Christine L. Borgman, Matthew S. Mayernik, and Alberto Pepe. “Moving Archival Practices Upstream: An Exploration of the Life Cycle of Ecological Sensing Data in Collaborative Field Research. </w:t>
      </w:r>
      <w:r w:rsidRPr="002B1A15">
        <w:rPr>
          <w:i/>
          <w:szCs w:val="24"/>
        </w:rPr>
        <w:t>International Journal of Digital Curation</w:t>
      </w:r>
      <w:r w:rsidRPr="002B1A15">
        <w:rPr>
          <w:szCs w:val="24"/>
        </w:rPr>
        <w:t xml:space="preserve"> 3/1 (2008) 114-126. </w:t>
      </w:r>
      <w:hyperlink r:id="rId66" w:history="1">
        <w:r w:rsidRPr="002B1A15">
          <w:rPr>
            <w:rStyle w:val="Hyperlink"/>
            <w:szCs w:val="24"/>
          </w:rPr>
          <w:t>http://www.ijdc.net/index.php/ijdc/article/viewFile/67/46</w:t>
        </w:r>
      </w:hyperlink>
      <w:r w:rsidRPr="002B1A15">
        <w:rPr>
          <w:szCs w:val="24"/>
        </w:rPr>
        <w:t xml:space="preserve"> </w:t>
      </w:r>
    </w:p>
    <w:p w:rsidR="003D2892" w:rsidRPr="002B1A15" w:rsidRDefault="003D2892" w:rsidP="005F5B85">
      <w:pPr>
        <w:spacing w:after="0"/>
        <w:ind w:left="360"/>
        <w:jc w:val="left"/>
        <w:rPr>
          <w:szCs w:val="24"/>
        </w:rPr>
      </w:pPr>
    </w:p>
    <w:p w:rsidR="00AB4771" w:rsidRPr="003F40B5" w:rsidRDefault="00AB4771" w:rsidP="00AB4771">
      <w:pPr>
        <w:spacing w:after="0"/>
        <w:ind w:left="360"/>
        <w:jc w:val="left"/>
        <w:rPr>
          <w:b/>
          <w:szCs w:val="24"/>
        </w:rPr>
      </w:pPr>
      <w:r w:rsidRPr="003F40B5">
        <w:rPr>
          <w:b/>
          <w:szCs w:val="24"/>
          <w:highlight w:val="yellow"/>
        </w:rPr>
        <w:t>Data Confidence Exercise DUE</w:t>
      </w:r>
      <w:r>
        <w:rPr>
          <w:b/>
          <w:szCs w:val="24"/>
          <w:highlight w:val="yellow"/>
        </w:rPr>
        <w:t xml:space="preserve"> February 23</w:t>
      </w:r>
      <w:r w:rsidRPr="00AB4771">
        <w:rPr>
          <w:b/>
          <w:szCs w:val="24"/>
          <w:highlight w:val="yellow"/>
          <w:vertAlign w:val="superscript"/>
        </w:rPr>
        <w:t>rd</w:t>
      </w:r>
      <w:r w:rsidRPr="003F40B5">
        <w:rPr>
          <w:b/>
          <w:szCs w:val="24"/>
          <w:highlight w:val="yellow"/>
        </w:rPr>
        <w:t>.</w:t>
      </w:r>
    </w:p>
    <w:p w:rsidR="00AB4771" w:rsidRDefault="00AB4771" w:rsidP="00AB4771">
      <w:pPr>
        <w:spacing w:after="0"/>
        <w:ind w:left="360"/>
        <w:jc w:val="left"/>
        <w:rPr>
          <w:szCs w:val="24"/>
        </w:rPr>
      </w:pPr>
    </w:p>
    <w:p w:rsidR="0007078F" w:rsidRPr="0007078F" w:rsidRDefault="00F51CD0" w:rsidP="00D054B0">
      <w:pPr>
        <w:spacing w:after="0"/>
        <w:jc w:val="left"/>
        <w:rPr>
          <w:b/>
          <w:szCs w:val="24"/>
        </w:rPr>
      </w:pPr>
      <w:r>
        <w:rPr>
          <w:b/>
          <w:sz w:val="28"/>
          <w:szCs w:val="24"/>
        </w:rPr>
        <w:t>Week 7, February 23</w:t>
      </w:r>
      <w:r w:rsidR="00A17746">
        <w:rPr>
          <w:b/>
          <w:sz w:val="28"/>
          <w:szCs w:val="24"/>
        </w:rPr>
        <w:t>-March 1</w:t>
      </w:r>
      <w:r w:rsidR="0007078F" w:rsidRPr="0007078F">
        <w:rPr>
          <w:b/>
          <w:sz w:val="28"/>
          <w:szCs w:val="24"/>
        </w:rPr>
        <w:t>: The Roles of Libraries and Institutional Repositories in Data Curation</w:t>
      </w:r>
      <w:r w:rsidR="0007078F" w:rsidRPr="0007078F">
        <w:rPr>
          <w:b/>
          <w:szCs w:val="24"/>
        </w:rPr>
        <w:t xml:space="preserve"> </w:t>
      </w:r>
    </w:p>
    <w:p w:rsidR="0007078F" w:rsidRDefault="0007078F" w:rsidP="005F5B85">
      <w:pPr>
        <w:spacing w:after="0"/>
        <w:ind w:left="360"/>
        <w:jc w:val="left"/>
        <w:rPr>
          <w:szCs w:val="24"/>
        </w:rPr>
      </w:pPr>
    </w:p>
    <w:p w:rsidR="00DA411B" w:rsidRDefault="00DA411B" w:rsidP="005F5B85">
      <w:pPr>
        <w:spacing w:after="0"/>
        <w:ind w:left="360"/>
        <w:jc w:val="left"/>
        <w:rPr>
          <w:szCs w:val="24"/>
        </w:rPr>
      </w:pPr>
      <w:r w:rsidRPr="00546DFF">
        <w:rPr>
          <w:szCs w:val="24"/>
        </w:rPr>
        <w:t xml:space="preserve">Association of Research Libraries. Repository Issues Task Force. “The Research Library’s Role in Digital Repository Services. Final Report of the ARL Digital Repository Issues Task Force.” (2009). </w:t>
      </w:r>
      <w:hyperlink r:id="rId67" w:history="1">
        <w:r w:rsidR="00546DFF" w:rsidRPr="00546DFF">
          <w:rPr>
            <w:rStyle w:val="Hyperlink"/>
          </w:rPr>
          <w:t>http://www.arl.org/storage/documents/publications/repository-services-report-jan09.pdf</w:t>
        </w:r>
      </w:hyperlink>
      <w:r w:rsidR="00546DFF">
        <w:t xml:space="preserve"> </w:t>
      </w:r>
    </w:p>
    <w:p w:rsidR="0007078F" w:rsidRDefault="0007078F" w:rsidP="0007078F">
      <w:pPr>
        <w:spacing w:after="0"/>
        <w:ind w:left="360"/>
        <w:jc w:val="left"/>
        <w:rPr>
          <w:szCs w:val="24"/>
        </w:rPr>
      </w:pPr>
    </w:p>
    <w:p w:rsidR="0007078F" w:rsidRDefault="0007078F" w:rsidP="0007078F">
      <w:pPr>
        <w:spacing w:after="0"/>
        <w:ind w:left="360"/>
        <w:jc w:val="left"/>
        <w:rPr>
          <w:szCs w:val="24"/>
        </w:rPr>
      </w:pPr>
      <w:r w:rsidRPr="002B1A15">
        <w:rPr>
          <w:szCs w:val="24"/>
        </w:rPr>
        <w:t xml:space="preserve">Corrall, Sheila, “Roles and Responsibilities: Libraries, Librarians and Data,” in Pryor (ed.), </w:t>
      </w:r>
      <w:r w:rsidRPr="002B1A15">
        <w:rPr>
          <w:i/>
          <w:szCs w:val="24"/>
        </w:rPr>
        <w:t>Research Data Management</w:t>
      </w:r>
      <w:r w:rsidRPr="002B1A15">
        <w:rPr>
          <w:szCs w:val="24"/>
        </w:rPr>
        <w:t xml:space="preserve"> (London: Facet, 2012), 105-133.</w:t>
      </w:r>
      <w:r>
        <w:rPr>
          <w:szCs w:val="24"/>
        </w:rPr>
        <w:t xml:space="preserve"> In Sakai.</w:t>
      </w:r>
    </w:p>
    <w:p w:rsidR="0007078F" w:rsidRPr="002B1A15" w:rsidRDefault="0007078F" w:rsidP="0007078F">
      <w:pPr>
        <w:spacing w:after="0"/>
        <w:ind w:left="360"/>
        <w:jc w:val="left"/>
        <w:rPr>
          <w:szCs w:val="24"/>
        </w:rPr>
      </w:pPr>
    </w:p>
    <w:p w:rsidR="0007078F" w:rsidRDefault="0007078F" w:rsidP="0007078F">
      <w:pPr>
        <w:spacing w:after="0"/>
        <w:ind w:left="360"/>
        <w:jc w:val="left"/>
        <w:rPr>
          <w:szCs w:val="24"/>
        </w:rPr>
      </w:pPr>
      <w:r w:rsidRPr="002B1A15">
        <w:rPr>
          <w:szCs w:val="24"/>
        </w:rPr>
        <w:t>Harvey, Ross, “Curation and Curators,” in Ross Harvey</w:t>
      </w:r>
      <w:r w:rsidR="00C8325C">
        <w:rPr>
          <w:szCs w:val="24"/>
        </w:rPr>
        <w:t xml:space="preserve"> &amp; Gillian Oliver</w:t>
      </w:r>
      <w:r w:rsidRPr="002B1A15">
        <w:rPr>
          <w:szCs w:val="24"/>
        </w:rPr>
        <w:t xml:space="preserve">, </w:t>
      </w:r>
      <w:r w:rsidRPr="002B1A15">
        <w:rPr>
          <w:i/>
          <w:szCs w:val="24"/>
        </w:rPr>
        <w:t>Digital Curation</w:t>
      </w:r>
      <w:r w:rsidRPr="002B1A15">
        <w:rPr>
          <w:szCs w:val="24"/>
        </w:rPr>
        <w:t xml:space="preserve"> (New York: </w:t>
      </w:r>
      <w:r w:rsidR="00C8325C">
        <w:rPr>
          <w:szCs w:val="24"/>
        </w:rPr>
        <w:t>Neal Schuman, 2016</w:t>
      </w:r>
      <w:r w:rsidRPr="002B1A15">
        <w:rPr>
          <w:szCs w:val="24"/>
        </w:rPr>
        <w:t>), 55-63.</w:t>
      </w:r>
    </w:p>
    <w:p w:rsidR="003D2892" w:rsidRPr="002B1A15" w:rsidRDefault="003D2892" w:rsidP="005F5B85">
      <w:pPr>
        <w:spacing w:after="0"/>
        <w:ind w:left="360"/>
        <w:jc w:val="left"/>
        <w:rPr>
          <w:szCs w:val="24"/>
        </w:rPr>
      </w:pPr>
    </w:p>
    <w:p w:rsidR="00D17757" w:rsidRDefault="00D17757" w:rsidP="005F5B85">
      <w:pPr>
        <w:spacing w:after="0"/>
        <w:ind w:left="360"/>
        <w:jc w:val="left"/>
        <w:rPr>
          <w:szCs w:val="24"/>
        </w:rPr>
      </w:pPr>
      <w:r w:rsidRPr="002B1A15">
        <w:rPr>
          <w:szCs w:val="24"/>
        </w:rPr>
        <w:t xml:space="preserve">Cragin, Melissa H., Carole L. Palmer, Jacob R. Carlson and Michael Witt. “Data Sharing, Small Science and Institutional Repositories.” </w:t>
      </w:r>
      <w:r w:rsidRPr="002B1A15">
        <w:rPr>
          <w:i/>
          <w:szCs w:val="24"/>
        </w:rPr>
        <w:t>Transactions of the Royal Society A</w:t>
      </w:r>
      <w:r w:rsidRPr="002B1A15">
        <w:rPr>
          <w:szCs w:val="24"/>
        </w:rPr>
        <w:t xml:space="preserve">. vol. 368 no. 1926 (13 September 2010): 4023-4038. </w:t>
      </w:r>
      <w:hyperlink r:id="rId68" w:history="1">
        <w:r w:rsidRPr="002B1A15">
          <w:rPr>
            <w:rStyle w:val="Hyperlink"/>
            <w:szCs w:val="24"/>
          </w:rPr>
          <w:t>http://rsta.royalsocietypublishing.org/content/368/1926/4023.full</w:t>
        </w:r>
      </w:hyperlink>
      <w:r w:rsidRPr="002B1A15">
        <w:rPr>
          <w:szCs w:val="24"/>
        </w:rPr>
        <w:t xml:space="preserve"> </w:t>
      </w:r>
    </w:p>
    <w:p w:rsidR="003D2892" w:rsidRPr="002B1A15" w:rsidRDefault="003D2892" w:rsidP="005F5B85">
      <w:pPr>
        <w:spacing w:after="0"/>
        <w:ind w:left="360"/>
        <w:jc w:val="left"/>
        <w:rPr>
          <w:szCs w:val="24"/>
        </w:rPr>
      </w:pPr>
    </w:p>
    <w:p w:rsidR="00DA411B" w:rsidRDefault="003D2549" w:rsidP="005F5B85">
      <w:pPr>
        <w:spacing w:after="0"/>
        <w:ind w:left="360"/>
        <w:jc w:val="left"/>
        <w:rPr>
          <w:szCs w:val="24"/>
        </w:rPr>
      </w:pPr>
      <w:r w:rsidRPr="002B1A15">
        <w:rPr>
          <w:szCs w:val="24"/>
        </w:rPr>
        <w:t>Gold, Anna</w:t>
      </w:r>
      <w:r w:rsidR="00DA411B" w:rsidRPr="002B1A15">
        <w:rPr>
          <w:szCs w:val="24"/>
        </w:rPr>
        <w:t>. “Data Curation and Libraries: Short</w:t>
      </w:r>
      <w:r w:rsidR="00DA411B" w:rsidRPr="002B1A15">
        <w:rPr>
          <w:rFonts w:ascii="Cambria Math" w:hAnsi="Cambria Math" w:cs="Cambria Math"/>
          <w:szCs w:val="24"/>
        </w:rPr>
        <w:t>‐</w:t>
      </w:r>
      <w:r w:rsidR="00DA411B" w:rsidRPr="002B1A15">
        <w:rPr>
          <w:szCs w:val="24"/>
        </w:rPr>
        <w:t>Term Developments, Long</w:t>
      </w:r>
      <w:r w:rsidR="00DA411B" w:rsidRPr="002B1A15">
        <w:rPr>
          <w:rFonts w:ascii="Cambria Math" w:hAnsi="Cambria Math" w:cs="Cambria Math"/>
          <w:szCs w:val="24"/>
        </w:rPr>
        <w:t>‐</w:t>
      </w:r>
      <w:r w:rsidR="00DA411B" w:rsidRPr="002B1A15">
        <w:rPr>
          <w:szCs w:val="24"/>
        </w:rPr>
        <w:t xml:space="preserve">Term Prospects.” California Polytechnic State University, San Luis Obispo: Office of the Dean (Library), 2010. </w:t>
      </w:r>
      <w:hyperlink r:id="rId69" w:history="1">
        <w:r w:rsidR="00DA411B" w:rsidRPr="002B1A15">
          <w:rPr>
            <w:rStyle w:val="Hyperlink"/>
            <w:szCs w:val="24"/>
          </w:rPr>
          <w:t>http://digitalcommons.calpoly.edu/lib_dean/27</w:t>
        </w:r>
      </w:hyperlink>
      <w:r w:rsidR="00DA411B" w:rsidRPr="002B1A15">
        <w:rPr>
          <w:szCs w:val="24"/>
        </w:rPr>
        <w:t xml:space="preserve"> </w:t>
      </w:r>
    </w:p>
    <w:p w:rsidR="003D2892" w:rsidRPr="002B1A15" w:rsidRDefault="003D2892" w:rsidP="005F5B85">
      <w:pPr>
        <w:spacing w:after="0"/>
        <w:ind w:left="360"/>
        <w:jc w:val="left"/>
        <w:rPr>
          <w:szCs w:val="24"/>
        </w:rPr>
      </w:pPr>
    </w:p>
    <w:p w:rsidR="0007078F" w:rsidRPr="0007078F" w:rsidRDefault="0007078F" w:rsidP="0007078F">
      <w:pPr>
        <w:spacing w:after="0"/>
        <w:ind w:left="360"/>
        <w:jc w:val="left"/>
        <w:rPr>
          <w:szCs w:val="24"/>
        </w:rPr>
      </w:pPr>
      <w:r w:rsidRPr="0007078F">
        <w:rPr>
          <w:szCs w:val="24"/>
        </w:rPr>
        <w:t xml:space="preserve">Lyon, Liz. </w:t>
      </w:r>
      <w:r w:rsidRPr="0007078F">
        <w:rPr>
          <w:i/>
          <w:iCs/>
          <w:szCs w:val="24"/>
        </w:rPr>
        <w:t>Dealing with Data: Roles, Rights, Responsibilities, and Relationships</w:t>
      </w:r>
      <w:r w:rsidRPr="0007078F">
        <w:rPr>
          <w:szCs w:val="24"/>
        </w:rPr>
        <w:t xml:space="preserve">. Consultancy Report. UK: UKOLN, University of Bath, June 19, 2007. </w:t>
      </w:r>
    </w:p>
    <w:p w:rsidR="0007078F" w:rsidRDefault="00174FA6" w:rsidP="0007078F">
      <w:pPr>
        <w:spacing w:after="0"/>
        <w:ind w:left="360"/>
        <w:jc w:val="left"/>
        <w:rPr>
          <w:szCs w:val="24"/>
        </w:rPr>
      </w:pPr>
      <w:hyperlink r:id="rId70" w:history="1">
        <w:r w:rsidR="0007078F" w:rsidRPr="0007078F">
          <w:rPr>
            <w:rStyle w:val="Hyperlink"/>
            <w:szCs w:val="24"/>
          </w:rPr>
          <w:t>http://www.ukoln.ac.uk/ukoln/staff/e.j.lyon/reports/dealing_with_data_report-final.pdf</w:t>
        </w:r>
      </w:hyperlink>
      <w:r w:rsidR="0007078F" w:rsidRPr="002B1A15">
        <w:rPr>
          <w:szCs w:val="24"/>
        </w:rPr>
        <w:t xml:space="preserve"> </w:t>
      </w:r>
    </w:p>
    <w:p w:rsidR="0007078F" w:rsidRDefault="0007078F" w:rsidP="0007078F">
      <w:pPr>
        <w:spacing w:after="0"/>
        <w:ind w:left="360"/>
        <w:jc w:val="left"/>
        <w:rPr>
          <w:szCs w:val="24"/>
        </w:rPr>
      </w:pPr>
    </w:p>
    <w:p w:rsidR="0000336C" w:rsidRDefault="0000336C" w:rsidP="005F5B85">
      <w:pPr>
        <w:spacing w:after="0"/>
        <w:ind w:left="360"/>
        <w:jc w:val="left"/>
        <w:rPr>
          <w:szCs w:val="24"/>
        </w:rPr>
      </w:pPr>
      <w:r w:rsidRPr="002B1A15">
        <w:rPr>
          <w:szCs w:val="24"/>
        </w:rPr>
        <w:t xml:space="preserve">Mitchell, Erik T. “Research Support: The New Mission for Libraries.” </w:t>
      </w:r>
      <w:r w:rsidRPr="002B1A15">
        <w:rPr>
          <w:i/>
          <w:iCs/>
          <w:szCs w:val="24"/>
        </w:rPr>
        <w:t>Journal of Web Librarianship</w:t>
      </w:r>
      <w:r w:rsidRPr="002B1A15">
        <w:rPr>
          <w:szCs w:val="24"/>
        </w:rPr>
        <w:t xml:space="preserve"> 7, no. 1 (January 2013): 109–113. doi:10.1080/19322909.2013.757930.</w:t>
      </w:r>
      <w:r w:rsidR="00546DFF">
        <w:rPr>
          <w:szCs w:val="24"/>
        </w:rPr>
        <w:t xml:space="preserve"> [UNC eJournals]</w:t>
      </w:r>
    </w:p>
    <w:p w:rsidR="003D2892" w:rsidRPr="002B1A15" w:rsidRDefault="003D2892" w:rsidP="005F5B85">
      <w:pPr>
        <w:spacing w:after="0"/>
        <w:ind w:left="360"/>
        <w:jc w:val="left"/>
        <w:rPr>
          <w:szCs w:val="24"/>
        </w:rPr>
      </w:pPr>
    </w:p>
    <w:p w:rsidR="00940373" w:rsidRDefault="00940373" w:rsidP="00940373">
      <w:pPr>
        <w:spacing w:after="0"/>
        <w:ind w:left="360"/>
        <w:jc w:val="left"/>
        <w:rPr>
          <w:rStyle w:val="Hyperlink"/>
          <w:szCs w:val="24"/>
        </w:rPr>
      </w:pPr>
      <w:r w:rsidRPr="002B1A15">
        <w:rPr>
          <w:szCs w:val="24"/>
        </w:rPr>
        <w:t xml:space="preserve">Pryor, G. and Donnelly, M. “Skilling Up to Do Data: Whose Role, Whose Responsibility, Whose Career?” </w:t>
      </w:r>
      <w:r w:rsidRPr="002B1A15">
        <w:rPr>
          <w:i/>
          <w:szCs w:val="24"/>
        </w:rPr>
        <w:t xml:space="preserve">International Journal of Digital Curation, </w:t>
      </w:r>
      <w:r w:rsidRPr="002B1A15">
        <w:rPr>
          <w:szCs w:val="24"/>
        </w:rPr>
        <w:t xml:space="preserve">Vol. 4, issue 2 (2009): 158-170. </w:t>
      </w:r>
      <w:hyperlink r:id="rId71" w:history="1">
        <w:r w:rsidRPr="002B1A15">
          <w:rPr>
            <w:rStyle w:val="Hyperlink"/>
            <w:szCs w:val="24"/>
          </w:rPr>
          <w:t>http://www.ijdc.net/index.php/ijdc/article/view/126/133</w:t>
        </w:r>
      </w:hyperlink>
    </w:p>
    <w:p w:rsidR="00940373" w:rsidRDefault="00940373" w:rsidP="00940373">
      <w:pPr>
        <w:spacing w:after="0"/>
        <w:ind w:left="360"/>
        <w:jc w:val="left"/>
        <w:rPr>
          <w:rStyle w:val="Hyperlink"/>
          <w:szCs w:val="24"/>
        </w:rPr>
      </w:pPr>
    </w:p>
    <w:p w:rsidR="002B45DC" w:rsidRDefault="002B45DC" w:rsidP="005F5B85">
      <w:pPr>
        <w:spacing w:after="0"/>
        <w:ind w:left="360"/>
        <w:jc w:val="left"/>
        <w:rPr>
          <w:szCs w:val="24"/>
        </w:rPr>
      </w:pPr>
      <w:r w:rsidRPr="00546DFF">
        <w:rPr>
          <w:szCs w:val="24"/>
        </w:rPr>
        <w:t xml:space="preserve">Tenopir, Carol, Ben Birch, and Suzie Allard. </w:t>
      </w:r>
      <w:r w:rsidRPr="00546DFF">
        <w:rPr>
          <w:i/>
          <w:iCs/>
          <w:szCs w:val="24"/>
        </w:rPr>
        <w:t>Academic Libraries and Research Data Services: Current Practices and Plans for the Future</w:t>
      </w:r>
      <w:r w:rsidRPr="00546DFF">
        <w:rPr>
          <w:szCs w:val="24"/>
        </w:rPr>
        <w:t xml:space="preserve">. Chicago: Association of College and Research Libraries, 2012. </w:t>
      </w:r>
      <w:hyperlink r:id="rId72" w:history="1">
        <w:r w:rsidRPr="00546DFF">
          <w:rPr>
            <w:rStyle w:val="Hyperlink"/>
            <w:szCs w:val="24"/>
          </w:rPr>
          <w:t>http://www.ala.org/acrl/sites/ala.org.acrl/files/content/publications/whitepapers/Tenopir_Birch_Allard.pdf</w:t>
        </w:r>
      </w:hyperlink>
      <w:r w:rsidRPr="002B1A15">
        <w:rPr>
          <w:szCs w:val="24"/>
        </w:rPr>
        <w:t xml:space="preserve"> </w:t>
      </w:r>
    </w:p>
    <w:p w:rsidR="003D2892" w:rsidRPr="002B1A15" w:rsidRDefault="003D2892" w:rsidP="005F5B85">
      <w:pPr>
        <w:spacing w:after="0"/>
        <w:ind w:left="360"/>
        <w:jc w:val="left"/>
        <w:rPr>
          <w:szCs w:val="24"/>
        </w:rPr>
      </w:pPr>
    </w:p>
    <w:p w:rsidR="00DA411B" w:rsidRDefault="00DA411B" w:rsidP="005F5B85">
      <w:pPr>
        <w:spacing w:after="0"/>
        <w:ind w:left="360"/>
        <w:jc w:val="left"/>
        <w:rPr>
          <w:szCs w:val="24"/>
        </w:rPr>
      </w:pPr>
      <w:r w:rsidRPr="002B1A15">
        <w:rPr>
          <w:szCs w:val="24"/>
        </w:rPr>
        <w:t xml:space="preserve">Weibel, Gunther. “Are Data Repositories the New Institutional Repositories?” </w:t>
      </w:r>
      <w:r w:rsidRPr="002B1A15">
        <w:rPr>
          <w:i/>
          <w:szCs w:val="24"/>
        </w:rPr>
        <w:t>Weibel Lines Blog</w:t>
      </w:r>
      <w:r w:rsidRPr="002B1A15">
        <w:rPr>
          <w:szCs w:val="24"/>
        </w:rPr>
        <w:t xml:space="preserve"> </w:t>
      </w:r>
      <w:hyperlink r:id="rId73" w:history="1">
        <w:r w:rsidRPr="002B1A15">
          <w:rPr>
            <w:rStyle w:val="Hyperlink"/>
            <w:szCs w:val="24"/>
          </w:rPr>
          <w:t>http://weibel-lines.typepad.com/weibelines/2009/03/are-data-repositories-the-new-institutional-repositories.html</w:t>
        </w:r>
      </w:hyperlink>
      <w:r w:rsidRPr="002B1A15">
        <w:rPr>
          <w:szCs w:val="24"/>
        </w:rPr>
        <w:t xml:space="preserve"> </w:t>
      </w:r>
    </w:p>
    <w:p w:rsidR="003D2892" w:rsidRPr="002B1A15" w:rsidRDefault="003D2892" w:rsidP="005F5B85">
      <w:pPr>
        <w:spacing w:after="0"/>
        <w:ind w:left="360"/>
        <w:jc w:val="left"/>
        <w:rPr>
          <w:szCs w:val="24"/>
        </w:rPr>
      </w:pPr>
    </w:p>
    <w:p w:rsidR="0007078F" w:rsidRPr="002B1A15" w:rsidRDefault="00D17757" w:rsidP="005F5B85">
      <w:pPr>
        <w:spacing w:after="0"/>
        <w:ind w:left="360"/>
        <w:jc w:val="left"/>
        <w:rPr>
          <w:szCs w:val="24"/>
        </w:rPr>
      </w:pPr>
      <w:r w:rsidRPr="002B1A15">
        <w:rPr>
          <w:szCs w:val="24"/>
        </w:rPr>
        <w:t xml:space="preserve">Witt, Michael. “Institutional Repositories and Research Data Curation in a Distributed Environment.” </w:t>
      </w:r>
      <w:r w:rsidRPr="002B1A15">
        <w:rPr>
          <w:i/>
          <w:szCs w:val="24"/>
        </w:rPr>
        <w:t>Library Trends</w:t>
      </w:r>
      <w:r w:rsidRPr="002B1A15">
        <w:rPr>
          <w:szCs w:val="24"/>
        </w:rPr>
        <w:t xml:space="preserve"> 57/2 (2009). [UNC eJournals]</w:t>
      </w:r>
    </w:p>
    <w:p w:rsidR="003D2892" w:rsidRPr="002B1A15" w:rsidRDefault="003D2892" w:rsidP="005F5B85">
      <w:pPr>
        <w:spacing w:after="0"/>
        <w:ind w:left="360"/>
        <w:jc w:val="left"/>
        <w:rPr>
          <w:szCs w:val="24"/>
        </w:rPr>
      </w:pPr>
    </w:p>
    <w:p w:rsidR="00AB4771" w:rsidRPr="00D31B5A" w:rsidRDefault="00AB4771" w:rsidP="00AB4771">
      <w:pPr>
        <w:spacing w:after="0"/>
        <w:ind w:left="360"/>
        <w:jc w:val="left"/>
        <w:rPr>
          <w:b/>
          <w:szCs w:val="24"/>
        </w:rPr>
      </w:pPr>
      <w:r>
        <w:rPr>
          <w:b/>
          <w:szCs w:val="24"/>
          <w:highlight w:val="yellow"/>
        </w:rPr>
        <w:t>Wor</w:t>
      </w:r>
      <w:r w:rsidRPr="00D31B5A">
        <w:rPr>
          <w:b/>
          <w:szCs w:val="24"/>
          <w:highlight w:val="yellow"/>
        </w:rPr>
        <w:t>kflow Tool Analysis</w:t>
      </w:r>
      <w:r>
        <w:rPr>
          <w:b/>
          <w:szCs w:val="24"/>
          <w:highlight w:val="yellow"/>
        </w:rPr>
        <w:t xml:space="preserve"> DUE March 1</w:t>
      </w:r>
      <w:r w:rsidRPr="00AB4771">
        <w:rPr>
          <w:b/>
          <w:szCs w:val="24"/>
          <w:highlight w:val="yellow"/>
          <w:vertAlign w:val="superscript"/>
        </w:rPr>
        <w:t>st</w:t>
      </w:r>
      <w:r>
        <w:rPr>
          <w:b/>
          <w:szCs w:val="24"/>
          <w:highlight w:val="yellow"/>
        </w:rPr>
        <w:t>.</w:t>
      </w:r>
    </w:p>
    <w:p w:rsidR="00AB4771" w:rsidRDefault="00AB4771" w:rsidP="00AB4771">
      <w:pPr>
        <w:spacing w:after="0"/>
        <w:ind w:left="360"/>
        <w:jc w:val="left"/>
        <w:rPr>
          <w:szCs w:val="24"/>
        </w:rPr>
      </w:pPr>
    </w:p>
    <w:p w:rsidR="00C1222D" w:rsidRPr="003D2892" w:rsidRDefault="003D2892" w:rsidP="00D054B0">
      <w:pPr>
        <w:pStyle w:val="Heading1"/>
        <w:spacing w:before="0" w:after="0"/>
        <w:jc w:val="left"/>
        <w:rPr>
          <w:rFonts w:ascii="Garamond" w:hAnsi="Garamond"/>
          <w:sz w:val="28"/>
          <w:szCs w:val="24"/>
        </w:rPr>
      </w:pPr>
      <w:r w:rsidRPr="003D2892">
        <w:rPr>
          <w:rFonts w:ascii="Garamond" w:hAnsi="Garamond"/>
          <w:sz w:val="28"/>
          <w:szCs w:val="24"/>
        </w:rPr>
        <w:t xml:space="preserve">Week 8, </w:t>
      </w:r>
      <w:r w:rsidR="00A17746">
        <w:rPr>
          <w:rFonts w:ascii="Garamond" w:hAnsi="Garamond"/>
          <w:sz w:val="28"/>
          <w:szCs w:val="24"/>
        </w:rPr>
        <w:t>March 2-15:</w:t>
      </w:r>
      <w:r w:rsidRPr="003D2892">
        <w:rPr>
          <w:rFonts w:ascii="Garamond" w:hAnsi="Garamond"/>
          <w:sz w:val="28"/>
          <w:szCs w:val="24"/>
        </w:rPr>
        <w:t xml:space="preserve"> </w:t>
      </w:r>
      <w:r w:rsidR="00C1222D" w:rsidRPr="003D2892">
        <w:rPr>
          <w:rFonts w:ascii="Garamond" w:hAnsi="Garamond"/>
          <w:sz w:val="28"/>
          <w:szCs w:val="24"/>
        </w:rPr>
        <w:t>Education, Training, and Skilling Up</w:t>
      </w:r>
    </w:p>
    <w:p w:rsidR="00D054B0" w:rsidRDefault="00D054B0" w:rsidP="005F5B85">
      <w:pPr>
        <w:spacing w:after="0"/>
        <w:ind w:left="360"/>
        <w:jc w:val="left"/>
        <w:rPr>
          <w:szCs w:val="24"/>
        </w:rPr>
      </w:pPr>
    </w:p>
    <w:p w:rsidR="00131997" w:rsidRDefault="00F42090" w:rsidP="005F5B85">
      <w:pPr>
        <w:spacing w:after="0"/>
        <w:ind w:left="360"/>
        <w:jc w:val="left"/>
        <w:rPr>
          <w:color w:val="0000FF"/>
          <w:szCs w:val="24"/>
          <w:u w:val="single"/>
        </w:rPr>
      </w:pPr>
      <w:r w:rsidRPr="002B1A15">
        <w:rPr>
          <w:szCs w:val="24"/>
        </w:rPr>
        <w:t xml:space="preserve">Kim, Youngseek, Benjamin K. Addom, and Jeffrey M. Stanton. "Education for eScience Professionals: Integrating Data Curation and Cyberinfrastructure." </w:t>
      </w:r>
      <w:r w:rsidRPr="002B1A15">
        <w:rPr>
          <w:i/>
          <w:iCs/>
          <w:szCs w:val="24"/>
        </w:rPr>
        <w:t>International Journal of Digital Curation</w:t>
      </w:r>
      <w:r w:rsidRPr="002B1A15">
        <w:rPr>
          <w:szCs w:val="24"/>
        </w:rPr>
        <w:t xml:space="preserve"> 6, no. 1 (2011): 125-138. </w:t>
      </w:r>
      <w:hyperlink r:id="rId74" w:history="1">
        <w:r w:rsidRPr="002B1A15">
          <w:rPr>
            <w:color w:val="0000FF"/>
            <w:szCs w:val="24"/>
            <w:u w:val="single"/>
          </w:rPr>
          <w:t>http://www.ijdc.net/index.php/ijdc/article/view/168</w:t>
        </w:r>
      </w:hyperlink>
    </w:p>
    <w:p w:rsidR="003D2892" w:rsidRPr="002B1A15" w:rsidRDefault="003D2892" w:rsidP="005F5B85">
      <w:pPr>
        <w:spacing w:after="0"/>
        <w:ind w:left="360"/>
        <w:jc w:val="left"/>
        <w:rPr>
          <w:szCs w:val="24"/>
        </w:rPr>
      </w:pPr>
    </w:p>
    <w:p w:rsidR="007C627A" w:rsidRDefault="007C627A" w:rsidP="005F5B85">
      <w:pPr>
        <w:spacing w:after="0"/>
        <w:ind w:left="360"/>
        <w:jc w:val="left"/>
        <w:rPr>
          <w:szCs w:val="24"/>
        </w:rPr>
      </w:pPr>
      <w:r w:rsidRPr="002B1A15">
        <w:rPr>
          <w:szCs w:val="24"/>
        </w:rPr>
        <w:t>Cirinnà, Chiara, et al.</w:t>
      </w:r>
      <w:r w:rsidR="00C810A8" w:rsidRPr="002B1A15">
        <w:rPr>
          <w:szCs w:val="24"/>
        </w:rPr>
        <w:t xml:space="preserve"> (eds.)</w:t>
      </w:r>
      <w:r w:rsidRPr="002B1A15">
        <w:rPr>
          <w:szCs w:val="24"/>
        </w:rPr>
        <w:t xml:space="preserve">, </w:t>
      </w:r>
      <w:r w:rsidRPr="002B1A15">
        <w:rPr>
          <w:i/>
          <w:szCs w:val="24"/>
        </w:rPr>
        <w:t>Proceedings of the Framing the Digital Curation Curriculum</w:t>
      </w:r>
      <w:r w:rsidR="004F3915" w:rsidRPr="002B1A15">
        <w:rPr>
          <w:szCs w:val="24"/>
        </w:rPr>
        <w:t xml:space="preserve"> </w:t>
      </w:r>
      <w:r w:rsidR="004F3915" w:rsidRPr="002B1A15">
        <w:rPr>
          <w:i/>
          <w:szCs w:val="24"/>
        </w:rPr>
        <w:t>C</w:t>
      </w:r>
      <w:r w:rsidRPr="002B1A15">
        <w:rPr>
          <w:i/>
          <w:szCs w:val="24"/>
        </w:rPr>
        <w:t>onference</w:t>
      </w:r>
      <w:r w:rsidR="004F3915" w:rsidRPr="002B1A15">
        <w:rPr>
          <w:szCs w:val="24"/>
        </w:rPr>
        <w:t xml:space="preserve"> (DigCurV)</w:t>
      </w:r>
      <w:r w:rsidR="003B1139" w:rsidRPr="002B1A15">
        <w:rPr>
          <w:szCs w:val="24"/>
        </w:rPr>
        <w:t xml:space="preserve">. Florence, Italy, 6-7 May, 2013. </w:t>
      </w:r>
      <w:hyperlink r:id="rId75" w:history="1">
        <w:r w:rsidRPr="002B1A15">
          <w:rPr>
            <w:rStyle w:val="Hyperlink"/>
            <w:szCs w:val="24"/>
          </w:rPr>
          <w:t>http://www.digcur-education.org/eng/Resources/DigCurV-2013-proceedings</w:t>
        </w:r>
      </w:hyperlink>
      <w:r w:rsidRPr="002B1A15">
        <w:rPr>
          <w:szCs w:val="24"/>
        </w:rPr>
        <w:t xml:space="preserve"> </w:t>
      </w:r>
    </w:p>
    <w:p w:rsidR="003D2892" w:rsidRPr="002B1A15" w:rsidRDefault="003D2892" w:rsidP="005F5B85">
      <w:pPr>
        <w:spacing w:after="0"/>
        <w:ind w:left="360"/>
        <w:jc w:val="left"/>
        <w:rPr>
          <w:szCs w:val="24"/>
        </w:rPr>
      </w:pPr>
    </w:p>
    <w:p w:rsidR="00F42090" w:rsidRDefault="00F42090" w:rsidP="005F5B85">
      <w:pPr>
        <w:spacing w:after="0"/>
        <w:ind w:left="360"/>
        <w:jc w:val="left"/>
        <w:rPr>
          <w:color w:val="0000FF"/>
          <w:szCs w:val="24"/>
          <w:u w:val="single"/>
        </w:rPr>
      </w:pPr>
      <w:r w:rsidRPr="002B1A15">
        <w:rPr>
          <w:szCs w:val="24"/>
        </w:rPr>
        <w:t>Creamer, Andrew T., Myrna E. Morales, Donna Kaf</w:t>
      </w:r>
      <w:r w:rsidR="003B1139" w:rsidRPr="002B1A15">
        <w:rPr>
          <w:szCs w:val="24"/>
        </w:rPr>
        <w:t>el, Javier Crespo, and Elaine R</w:t>
      </w:r>
      <w:r w:rsidRPr="002B1A15">
        <w:rPr>
          <w:szCs w:val="24"/>
        </w:rPr>
        <w:t xml:space="preserve">. Martin. "A Sample of Research Data Curation and Management Courses." </w:t>
      </w:r>
      <w:r w:rsidRPr="002B1A15">
        <w:rPr>
          <w:i/>
          <w:iCs/>
          <w:szCs w:val="24"/>
        </w:rPr>
        <w:t>Journal of eScience Librarianship</w:t>
      </w:r>
      <w:r w:rsidRPr="002B1A15">
        <w:rPr>
          <w:szCs w:val="24"/>
        </w:rPr>
        <w:t xml:space="preserve"> 1, no. 2 (2012). </w:t>
      </w:r>
      <w:hyperlink r:id="rId76" w:history="1">
        <w:r w:rsidRPr="002B1A15">
          <w:rPr>
            <w:color w:val="0000FF"/>
            <w:szCs w:val="24"/>
            <w:u w:val="single"/>
          </w:rPr>
          <w:t>http://dx.doi.org/10.7191/jeslib.2012.1016</w:t>
        </w:r>
      </w:hyperlink>
    </w:p>
    <w:p w:rsidR="003D2892" w:rsidRPr="002B1A15" w:rsidRDefault="003D2892" w:rsidP="005F5B85">
      <w:pPr>
        <w:spacing w:after="0"/>
        <w:ind w:left="360"/>
        <w:jc w:val="left"/>
        <w:rPr>
          <w:szCs w:val="24"/>
        </w:rPr>
      </w:pPr>
    </w:p>
    <w:p w:rsidR="004801E5" w:rsidRDefault="004801E5" w:rsidP="005F5B85">
      <w:pPr>
        <w:spacing w:after="0"/>
        <w:ind w:left="360"/>
        <w:jc w:val="left"/>
        <w:rPr>
          <w:rStyle w:val="Hyperlink"/>
          <w:szCs w:val="24"/>
        </w:rPr>
      </w:pPr>
      <w:r w:rsidRPr="002B1A15">
        <w:rPr>
          <w:szCs w:val="24"/>
        </w:rPr>
        <w:t xml:space="preserve">Renear, Allen H.; Palmer, Carole L., and John Unsworth. </w:t>
      </w:r>
      <w:r w:rsidRPr="002B1A15">
        <w:rPr>
          <w:i/>
          <w:szCs w:val="24"/>
        </w:rPr>
        <w:t>Extending Data Curation to the Humanities: Curriculum Development and Recruiting</w:t>
      </w:r>
      <w:r w:rsidRPr="002B1A15">
        <w:rPr>
          <w:szCs w:val="24"/>
        </w:rPr>
        <w:t xml:space="preserve">. Urbana-Champaign: Graduate School of Library and Information Science, University of Illinois at Urbana-Champaign, 2013. </w:t>
      </w:r>
      <w:hyperlink r:id="rId77" w:history="1">
        <w:r w:rsidRPr="002B1A15">
          <w:rPr>
            <w:rStyle w:val="Hyperlink"/>
            <w:szCs w:val="24"/>
          </w:rPr>
          <w:t>http://hdl.handle.net/2142/42628</w:t>
        </w:r>
      </w:hyperlink>
    </w:p>
    <w:p w:rsidR="003D2892" w:rsidRPr="002B1A15" w:rsidRDefault="003D2892" w:rsidP="005F5B85">
      <w:pPr>
        <w:spacing w:after="0"/>
        <w:ind w:left="360"/>
        <w:jc w:val="left"/>
        <w:rPr>
          <w:rStyle w:val="Hyperlink"/>
          <w:szCs w:val="24"/>
        </w:rPr>
      </w:pPr>
    </w:p>
    <w:p w:rsidR="00E06C0C" w:rsidRDefault="00E06C0C" w:rsidP="005F5B85">
      <w:pPr>
        <w:spacing w:after="0"/>
        <w:ind w:left="360"/>
        <w:jc w:val="left"/>
        <w:rPr>
          <w:szCs w:val="24"/>
        </w:rPr>
      </w:pPr>
      <w:r w:rsidRPr="002B1A15">
        <w:rPr>
          <w:szCs w:val="24"/>
        </w:rPr>
        <w:t xml:space="preserve">H.R. Tibbo, C. Hank, C.A. Lee, &amp; R. Clemens (Eds.), </w:t>
      </w:r>
      <w:r w:rsidRPr="002B1A15">
        <w:rPr>
          <w:i/>
          <w:szCs w:val="24"/>
        </w:rPr>
        <w:t>Proceedings of DigCCurr2009: Digital Curation: Practice, Promise, and Prospects</w:t>
      </w:r>
      <w:r w:rsidRPr="002B1A15">
        <w:rPr>
          <w:szCs w:val="24"/>
        </w:rPr>
        <w:t>, April 3-5, 2009, Chapel Hill, NC, 2-3. Chapel Hill, NC: School of Information and Library Science, University of North Carolina at Chapel Hill. Available as free download at: http://stores.lulu.com/DigCCurr2009. (Browse)</w:t>
      </w:r>
    </w:p>
    <w:p w:rsidR="003D2892" w:rsidRPr="002B1A15" w:rsidRDefault="003D2892" w:rsidP="005F5B85">
      <w:pPr>
        <w:spacing w:after="0"/>
        <w:ind w:left="360"/>
        <w:jc w:val="left"/>
        <w:rPr>
          <w:szCs w:val="24"/>
        </w:rPr>
      </w:pPr>
    </w:p>
    <w:p w:rsidR="00131997" w:rsidRDefault="00B44395" w:rsidP="005F5B85">
      <w:pPr>
        <w:spacing w:after="0"/>
        <w:ind w:left="360"/>
        <w:jc w:val="left"/>
        <w:rPr>
          <w:i/>
          <w:iCs/>
          <w:color w:val="0000FF"/>
          <w:szCs w:val="24"/>
          <w:u w:val="single"/>
        </w:rPr>
      </w:pPr>
      <w:r w:rsidRPr="002B1A15">
        <w:rPr>
          <w:szCs w:val="24"/>
        </w:rPr>
        <w:t xml:space="preserve">Weber, Nicholas M., Carole L. Palmer, and Tiffany C. Chao. "Current Trends and Future Directions in Data Curation Research and Education." </w:t>
      </w:r>
      <w:r w:rsidRPr="002B1A15">
        <w:rPr>
          <w:i/>
          <w:iCs/>
          <w:szCs w:val="24"/>
        </w:rPr>
        <w:t>Journal of Web Librarianship</w:t>
      </w:r>
      <w:r w:rsidRPr="002B1A15">
        <w:rPr>
          <w:szCs w:val="24"/>
        </w:rPr>
        <w:t xml:space="preserve"> 6, no. 4 (2012): 305-320. </w:t>
      </w:r>
      <w:hyperlink r:id="rId78" w:history="1">
        <w:r w:rsidRPr="003D2892">
          <w:rPr>
            <w:iCs/>
            <w:color w:val="0000FF"/>
            <w:szCs w:val="24"/>
            <w:u w:val="single"/>
          </w:rPr>
          <w:t>http://www.tandfonline.com/doi/full/10.1080/19322909.2012.730358</w:t>
        </w:r>
      </w:hyperlink>
    </w:p>
    <w:p w:rsidR="003D2892" w:rsidRPr="002B1A15" w:rsidRDefault="003D2892" w:rsidP="005F5B85">
      <w:pPr>
        <w:spacing w:after="0"/>
        <w:ind w:left="360"/>
        <w:jc w:val="left"/>
        <w:rPr>
          <w:szCs w:val="24"/>
        </w:rPr>
      </w:pPr>
    </w:p>
    <w:p w:rsidR="00A34BC7" w:rsidRDefault="00A17746" w:rsidP="003D2892">
      <w:pPr>
        <w:pStyle w:val="Heading1"/>
        <w:spacing w:before="0" w:after="0"/>
        <w:jc w:val="left"/>
        <w:rPr>
          <w:rFonts w:ascii="Garamond" w:hAnsi="Garamond"/>
          <w:sz w:val="28"/>
          <w:szCs w:val="24"/>
        </w:rPr>
      </w:pPr>
      <w:r>
        <w:rPr>
          <w:rFonts w:ascii="Garamond" w:hAnsi="Garamond"/>
          <w:sz w:val="28"/>
          <w:szCs w:val="24"/>
        </w:rPr>
        <w:t>Week 9, March 16-22</w:t>
      </w:r>
      <w:r w:rsidR="003D2892">
        <w:rPr>
          <w:rFonts w:ascii="Garamond" w:hAnsi="Garamond"/>
          <w:sz w:val="28"/>
          <w:szCs w:val="24"/>
        </w:rPr>
        <w:t xml:space="preserve">: </w:t>
      </w:r>
      <w:r w:rsidR="00162F05" w:rsidRPr="003D2892">
        <w:rPr>
          <w:rFonts w:ascii="Garamond" w:hAnsi="Garamond"/>
          <w:sz w:val="28"/>
          <w:szCs w:val="24"/>
        </w:rPr>
        <w:t xml:space="preserve">Data </w:t>
      </w:r>
      <w:r w:rsidR="00A95C5B">
        <w:rPr>
          <w:rFonts w:ascii="Garamond" w:hAnsi="Garamond"/>
          <w:sz w:val="28"/>
          <w:szCs w:val="24"/>
        </w:rPr>
        <w:t>Management Plans</w:t>
      </w:r>
      <w:r w:rsidR="00162F05" w:rsidRPr="003D2892">
        <w:rPr>
          <w:rFonts w:ascii="Garamond" w:hAnsi="Garamond"/>
          <w:sz w:val="28"/>
          <w:szCs w:val="24"/>
        </w:rPr>
        <w:t xml:space="preserve"> &amp; Policy</w:t>
      </w:r>
    </w:p>
    <w:p w:rsidR="003D2892" w:rsidRPr="003D2892" w:rsidRDefault="003D2892" w:rsidP="003F40B5">
      <w:pPr>
        <w:spacing w:after="0"/>
      </w:pPr>
    </w:p>
    <w:p w:rsidR="00A162A9" w:rsidRDefault="00A162A9" w:rsidP="005F5B85">
      <w:pPr>
        <w:spacing w:after="0"/>
        <w:ind w:left="360"/>
        <w:jc w:val="left"/>
        <w:rPr>
          <w:szCs w:val="24"/>
        </w:rPr>
      </w:pPr>
      <w:r w:rsidRPr="002B1A15">
        <w:rPr>
          <w:szCs w:val="24"/>
        </w:rPr>
        <w:t xml:space="preserve">Bohémier, Kayleigh Ayn, Thea Atwood, Andreas Kuehn, and Jian Qin. “A Content Analysis of Institutional Data Policies.” In </w:t>
      </w:r>
      <w:r w:rsidRPr="002B1A15">
        <w:rPr>
          <w:i/>
          <w:iCs/>
          <w:szCs w:val="24"/>
        </w:rPr>
        <w:t>Proceedings of the 11th Annual International ACM/IEEE Joint Conference on Digital Libraries</w:t>
      </w:r>
      <w:r w:rsidRPr="002B1A15">
        <w:rPr>
          <w:szCs w:val="24"/>
        </w:rPr>
        <w:t>, 409–410. Ottawa, Canada: ACM Press, 2011. doi:10.1145/1998076.1998159.</w:t>
      </w:r>
      <w:r w:rsidR="0040757F">
        <w:rPr>
          <w:szCs w:val="24"/>
        </w:rPr>
        <w:t xml:space="preserve"> [ACM Digital Library via UNC Libraries]</w:t>
      </w:r>
    </w:p>
    <w:p w:rsidR="003D2892" w:rsidRPr="002B1A15" w:rsidRDefault="003D2892" w:rsidP="005F5B85">
      <w:pPr>
        <w:spacing w:after="0"/>
        <w:ind w:left="360"/>
        <w:jc w:val="left"/>
        <w:rPr>
          <w:szCs w:val="24"/>
        </w:rPr>
      </w:pPr>
    </w:p>
    <w:p w:rsidR="00713534" w:rsidRDefault="00713534" w:rsidP="005F5B85">
      <w:pPr>
        <w:spacing w:after="0"/>
        <w:ind w:left="360"/>
        <w:jc w:val="left"/>
        <w:rPr>
          <w:szCs w:val="24"/>
        </w:rPr>
      </w:pPr>
      <w:r w:rsidRPr="002B1A15">
        <w:rPr>
          <w:szCs w:val="24"/>
        </w:rPr>
        <w:t xml:space="preserve">Dietrich, Dianne, Trisha Adamus, Alison Miner, and Gail Steinhart. “De-mystifying the Data Management Requirements of Research Funders.” </w:t>
      </w:r>
      <w:r w:rsidRPr="002B1A15">
        <w:rPr>
          <w:i/>
          <w:iCs/>
          <w:szCs w:val="24"/>
        </w:rPr>
        <w:t>Issues in Science and Technology Librarianship</w:t>
      </w:r>
      <w:r w:rsidRPr="002B1A15">
        <w:rPr>
          <w:szCs w:val="24"/>
        </w:rPr>
        <w:t xml:space="preserve"> no. Summer (2012). doi:10.5062/F44M92G2.</w:t>
      </w:r>
      <w:r w:rsidR="003F40B5">
        <w:rPr>
          <w:szCs w:val="24"/>
        </w:rPr>
        <w:t xml:space="preserve"> [UNC e-Journals]</w:t>
      </w:r>
    </w:p>
    <w:p w:rsidR="003D2892" w:rsidRPr="002B1A15" w:rsidRDefault="003D2892" w:rsidP="005F5B85">
      <w:pPr>
        <w:spacing w:after="0"/>
        <w:ind w:left="360"/>
        <w:jc w:val="left"/>
        <w:rPr>
          <w:szCs w:val="24"/>
        </w:rPr>
      </w:pPr>
    </w:p>
    <w:p w:rsidR="00B7192E" w:rsidRDefault="00B7192E" w:rsidP="005F5B85">
      <w:pPr>
        <w:spacing w:after="0"/>
        <w:ind w:left="360"/>
        <w:jc w:val="left"/>
        <w:rPr>
          <w:szCs w:val="24"/>
        </w:rPr>
      </w:pPr>
      <w:r w:rsidRPr="002B1A15">
        <w:rPr>
          <w:szCs w:val="24"/>
        </w:rPr>
        <w:t xml:space="preserve">Donnelly, Martin, “Data Management Plans and Planning,” in Pryor (ed.), </w:t>
      </w:r>
      <w:r w:rsidRPr="002B1A15">
        <w:rPr>
          <w:i/>
          <w:szCs w:val="24"/>
        </w:rPr>
        <w:t>Research Data Management</w:t>
      </w:r>
      <w:r w:rsidRPr="002B1A15">
        <w:rPr>
          <w:szCs w:val="24"/>
        </w:rPr>
        <w:t xml:space="preserve"> (London: Facet, 2012), 83-103.</w:t>
      </w:r>
      <w:r w:rsidR="003F40B5">
        <w:rPr>
          <w:szCs w:val="24"/>
        </w:rPr>
        <w:t xml:space="preserve"> In Sakai.</w:t>
      </w:r>
    </w:p>
    <w:p w:rsidR="003D2892" w:rsidRPr="002B1A15" w:rsidRDefault="003D2892" w:rsidP="005F5B85">
      <w:pPr>
        <w:spacing w:after="0"/>
        <w:ind w:left="360"/>
        <w:jc w:val="left"/>
        <w:rPr>
          <w:szCs w:val="24"/>
        </w:rPr>
      </w:pPr>
    </w:p>
    <w:p w:rsidR="00713534" w:rsidRDefault="00713534" w:rsidP="005F5B85">
      <w:pPr>
        <w:spacing w:after="0"/>
        <w:ind w:left="360"/>
        <w:jc w:val="left"/>
        <w:rPr>
          <w:szCs w:val="24"/>
        </w:rPr>
      </w:pPr>
      <w:r w:rsidRPr="002B1A15">
        <w:rPr>
          <w:szCs w:val="24"/>
        </w:rPr>
        <w:t>Harvey, Ross, “Preservation Planning and Policy,” in Ross Harvey</w:t>
      </w:r>
      <w:r w:rsidR="00C8325C">
        <w:rPr>
          <w:szCs w:val="24"/>
        </w:rPr>
        <w:t xml:space="preserve"> &amp; Gillian oliver</w:t>
      </w:r>
      <w:r w:rsidRPr="002B1A15">
        <w:rPr>
          <w:szCs w:val="24"/>
        </w:rPr>
        <w:t xml:space="preserve">, </w:t>
      </w:r>
      <w:r w:rsidRPr="002B1A15">
        <w:rPr>
          <w:i/>
          <w:szCs w:val="24"/>
        </w:rPr>
        <w:t>Digital Curation</w:t>
      </w:r>
      <w:r w:rsidR="00C8325C">
        <w:rPr>
          <w:szCs w:val="24"/>
        </w:rPr>
        <w:t xml:space="preserve"> (New York: Neal Schuman, 2016</w:t>
      </w:r>
      <w:r w:rsidRPr="002B1A15">
        <w:rPr>
          <w:szCs w:val="24"/>
        </w:rPr>
        <w:t>), 83-92.</w:t>
      </w:r>
    </w:p>
    <w:p w:rsidR="003D2892" w:rsidRPr="002B1A15" w:rsidRDefault="003D2892" w:rsidP="005F5B85">
      <w:pPr>
        <w:spacing w:after="0"/>
        <w:ind w:left="360"/>
        <w:jc w:val="left"/>
        <w:rPr>
          <w:szCs w:val="24"/>
        </w:rPr>
      </w:pPr>
    </w:p>
    <w:p w:rsidR="00A162A9" w:rsidRDefault="00A162A9" w:rsidP="005F5B85">
      <w:pPr>
        <w:spacing w:after="0"/>
        <w:ind w:left="360"/>
        <w:jc w:val="left"/>
        <w:rPr>
          <w:szCs w:val="24"/>
        </w:rPr>
      </w:pPr>
      <w:r w:rsidRPr="002B1A15">
        <w:rPr>
          <w:szCs w:val="24"/>
        </w:rPr>
        <w:t xml:space="preserve">Haywood, Jeff. </w:t>
      </w:r>
      <w:r w:rsidRPr="002B1A15">
        <w:rPr>
          <w:i/>
          <w:iCs/>
          <w:szCs w:val="24"/>
        </w:rPr>
        <w:t>Research Data Management Policies</w:t>
      </w:r>
      <w:r w:rsidRPr="002B1A15">
        <w:rPr>
          <w:szCs w:val="24"/>
        </w:rPr>
        <w:t xml:space="preserve">. Video. Edinburgh, UK: University of Edinburgh. Accessed October 3, 2013. </w:t>
      </w:r>
      <w:hyperlink r:id="rId79" w:history="1">
        <w:r w:rsidRPr="002B1A15">
          <w:rPr>
            <w:rStyle w:val="Hyperlink"/>
            <w:szCs w:val="24"/>
          </w:rPr>
          <w:t>http://youtu.be/V8IIdfBAr_0</w:t>
        </w:r>
      </w:hyperlink>
      <w:r w:rsidRPr="002B1A15">
        <w:rPr>
          <w:szCs w:val="24"/>
        </w:rPr>
        <w:t xml:space="preserve"> </w:t>
      </w:r>
    </w:p>
    <w:p w:rsidR="003D2892" w:rsidRPr="002B1A15" w:rsidRDefault="003D2892" w:rsidP="005F5B85">
      <w:pPr>
        <w:spacing w:after="0"/>
        <w:ind w:left="360"/>
        <w:jc w:val="left"/>
        <w:rPr>
          <w:szCs w:val="24"/>
        </w:rPr>
      </w:pPr>
    </w:p>
    <w:p w:rsidR="00713534" w:rsidRDefault="00713534" w:rsidP="005F5B85">
      <w:pPr>
        <w:spacing w:after="0"/>
        <w:ind w:left="360"/>
        <w:jc w:val="left"/>
        <w:rPr>
          <w:szCs w:val="24"/>
        </w:rPr>
      </w:pPr>
      <w:r w:rsidRPr="002B1A15">
        <w:rPr>
          <w:szCs w:val="24"/>
        </w:rPr>
        <w:t xml:space="preserve">Holdren, John P. “Memorandum for the Heads of Executive Departments and Agencies.” Office of Science and Technology Policy, Executive Office of the President, February 22, 2013. </w:t>
      </w:r>
      <w:hyperlink r:id="rId80" w:history="1">
        <w:r w:rsidRPr="002B1A15">
          <w:rPr>
            <w:rStyle w:val="Hyperlink"/>
            <w:szCs w:val="24"/>
          </w:rPr>
          <w:t>http://www.whitehouse.gov/sites/default/files/microsites/ostp/ostp_public_access_memo_2013.pdf</w:t>
        </w:r>
      </w:hyperlink>
      <w:r w:rsidRPr="002B1A15">
        <w:rPr>
          <w:szCs w:val="24"/>
        </w:rPr>
        <w:t xml:space="preserve">. </w:t>
      </w:r>
    </w:p>
    <w:p w:rsidR="003D2892" w:rsidRPr="002B1A15" w:rsidRDefault="003D2892" w:rsidP="005F5B85">
      <w:pPr>
        <w:spacing w:after="0"/>
        <w:ind w:left="360"/>
        <w:jc w:val="left"/>
        <w:rPr>
          <w:szCs w:val="24"/>
        </w:rPr>
      </w:pPr>
    </w:p>
    <w:p w:rsidR="00713534" w:rsidRDefault="00713534" w:rsidP="005F5B85">
      <w:pPr>
        <w:spacing w:after="0"/>
        <w:ind w:left="360"/>
        <w:jc w:val="left"/>
        <w:rPr>
          <w:color w:val="0000FF"/>
          <w:szCs w:val="24"/>
          <w:u w:val="single"/>
        </w:rPr>
      </w:pPr>
      <w:r w:rsidRPr="002B1A15">
        <w:rPr>
          <w:szCs w:val="24"/>
        </w:rPr>
        <w:t xml:space="preserve">Hswe, Patricia, and Ann Holt. "Joining in the Enterprise of Response in the Wake of the NSF Data Management Planning Requirement." </w:t>
      </w:r>
      <w:r w:rsidRPr="002B1A15">
        <w:rPr>
          <w:i/>
          <w:iCs/>
          <w:szCs w:val="24"/>
        </w:rPr>
        <w:t>Research Library Issues</w:t>
      </w:r>
      <w:r w:rsidRPr="002B1A15">
        <w:rPr>
          <w:szCs w:val="24"/>
        </w:rPr>
        <w:t xml:space="preserve">, no. 274 (2011): 11-17. </w:t>
      </w:r>
      <w:hyperlink r:id="rId81" w:history="1">
        <w:r w:rsidRPr="002B1A15">
          <w:rPr>
            <w:color w:val="0000FF"/>
            <w:szCs w:val="24"/>
            <w:u w:val="single"/>
          </w:rPr>
          <w:t>http://publications.arl.org/rli274/12</w:t>
        </w:r>
      </w:hyperlink>
    </w:p>
    <w:p w:rsidR="003D2892" w:rsidRPr="002B1A15" w:rsidRDefault="003D2892" w:rsidP="005F5B85">
      <w:pPr>
        <w:spacing w:after="0"/>
        <w:ind w:left="360"/>
        <w:jc w:val="left"/>
        <w:rPr>
          <w:szCs w:val="24"/>
        </w:rPr>
      </w:pPr>
    </w:p>
    <w:p w:rsidR="00B7192E" w:rsidRDefault="00B7192E" w:rsidP="005F5B85">
      <w:pPr>
        <w:spacing w:after="0"/>
        <w:ind w:left="360"/>
        <w:jc w:val="left"/>
        <w:rPr>
          <w:szCs w:val="24"/>
        </w:rPr>
      </w:pPr>
      <w:r w:rsidRPr="002B1A15">
        <w:rPr>
          <w:szCs w:val="24"/>
        </w:rPr>
        <w:t xml:space="preserve">Jones, Sarah, “Research Data Policies: Principles, Requirements and Trends,” in Pryor (ed.), </w:t>
      </w:r>
      <w:r w:rsidRPr="002B1A15">
        <w:rPr>
          <w:i/>
          <w:szCs w:val="24"/>
        </w:rPr>
        <w:t>Research Data Management</w:t>
      </w:r>
      <w:r w:rsidRPr="002B1A15">
        <w:rPr>
          <w:szCs w:val="24"/>
        </w:rPr>
        <w:t xml:space="preserve"> (London: Facet, 2012), 47-66.</w:t>
      </w:r>
    </w:p>
    <w:p w:rsidR="003D2892" w:rsidRPr="002B1A15" w:rsidRDefault="003D2892" w:rsidP="005F5B85">
      <w:pPr>
        <w:spacing w:after="0"/>
        <w:ind w:left="360"/>
        <w:jc w:val="left"/>
        <w:rPr>
          <w:szCs w:val="24"/>
        </w:rPr>
      </w:pPr>
    </w:p>
    <w:p w:rsidR="00713534" w:rsidRDefault="00713534" w:rsidP="005F5B85">
      <w:pPr>
        <w:spacing w:after="0"/>
        <w:ind w:left="360"/>
        <w:jc w:val="left"/>
        <w:rPr>
          <w:szCs w:val="24"/>
        </w:rPr>
      </w:pPr>
      <w:r w:rsidRPr="002B1A15">
        <w:rPr>
          <w:szCs w:val="24"/>
        </w:rPr>
        <w:t xml:space="preserve">Mervis, Jeffrey. “NSF to Ask Every Grant Applicant for Data Management Plan.” Science Insider. May 5, 2010. </w:t>
      </w:r>
      <w:hyperlink r:id="rId82" w:history="1">
        <w:r w:rsidRPr="002B1A15">
          <w:rPr>
            <w:rStyle w:val="Hyperlink"/>
            <w:szCs w:val="24"/>
          </w:rPr>
          <w:t>http://news.sciencemag.org/scienceinsider/2010/05/nsf-to-ask-every-grantapplicant.html</w:t>
        </w:r>
      </w:hyperlink>
      <w:r w:rsidRPr="002B1A15">
        <w:rPr>
          <w:szCs w:val="24"/>
        </w:rPr>
        <w:t xml:space="preserve"> </w:t>
      </w:r>
    </w:p>
    <w:p w:rsidR="003D2892" w:rsidRPr="002B1A15" w:rsidRDefault="003D2892" w:rsidP="005F5B85">
      <w:pPr>
        <w:spacing w:after="0"/>
        <w:ind w:left="360"/>
        <w:jc w:val="left"/>
        <w:rPr>
          <w:szCs w:val="24"/>
        </w:rPr>
      </w:pPr>
    </w:p>
    <w:p w:rsidR="00A162A9" w:rsidRDefault="00A162A9" w:rsidP="005F5B85">
      <w:pPr>
        <w:spacing w:after="0"/>
        <w:ind w:left="360"/>
        <w:jc w:val="left"/>
        <w:rPr>
          <w:szCs w:val="24"/>
        </w:rPr>
      </w:pPr>
      <w:r w:rsidRPr="002B1A15">
        <w:rPr>
          <w:szCs w:val="24"/>
        </w:rPr>
        <w:t xml:space="preserve">National Academy of Science. </w:t>
      </w:r>
      <w:r w:rsidRPr="002B1A15">
        <w:rPr>
          <w:i/>
          <w:szCs w:val="24"/>
        </w:rPr>
        <w:t xml:space="preserve">Ensuring the Integrity, Accessibility, and Stewardship of Research Data in the Digital Age. </w:t>
      </w:r>
      <w:r w:rsidRPr="002B1A15">
        <w:rPr>
          <w:szCs w:val="24"/>
        </w:rPr>
        <w:t xml:space="preserve">Washington, DC: NAS, 2009.  </w:t>
      </w:r>
      <w:hyperlink r:id="rId83" w:history="1">
        <w:r w:rsidRPr="002B1A15">
          <w:rPr>
            <w:rStyle w:val="Hyperlink"/>
            <w:szCs w:val="24"/>
          </w:rPr>
          <w:t>http://www.nap.edu/catalog.php?record_id=12615</w:t>
        </w:r>
      </w:hyperlink>
      <w:r w:rsidR="00A92515" w:rsidRPr="002B1A15">
        <w:rPr>
          <w:szCs w:val="24"/>
        </w:rPr>
        <w:t>. Please read p. 1-9.</w:t>
      </w:r>
    </w:p>
    <w:p w:rsidR="003D2892" w:rsidRPr="002B1A15" w:rsidRDefault="003D2892" w:rsidP="005F5B85">
      <w:pPr>
        <w:spacing w:after="0"/>
        <w:ind w:left="360"/>
        <w:jc w:val="left"/>
        <w:rPr>
          <w:szCs w:val="24"/>
        </w:rPr>
      </w:pPr>
    </w:p>
    <w:p w:rsidR="006A6A46" w:rsidRDefault="006A6A46" w:rsidP="005F5B85">
      <w:pPr>
        <w:spacing w:after="0"/>
        <w:ind w:left="360"/>
        <w:jc w:val="left"/>
        <w:rPr>
          <w:rStyle w:val="Hyperlink"/>
          <w:szCs w:val="24"/>
        </w:rPr>
      </w:pPr>
      <w:r w:rsidRPr="002B1A15">
        <w:rPr>
          <w:szCs w:val="24"/>
        </w:rPr>
        <w:t xml:space="preserve">Sallans, Andrew, and Martin Donnelly. "DMP Online and DMPTool: Different Strategies towards a Shared Goal." </w:t>
      </w:r>
      <w:r w:rsidRPr="002B1A15">
        <w:rPr>
          <w:i/>
          <w:iCs/>
          <w:szCs w:val="24"/>
        </w:rPr>
        <w:t>International Journal of Digital Curation</w:t>
      </w:r>
      <w:r w:rsidRPr="002B1A15">
        <w:rPr>
          <w:szCs w:val="24"/>
        </w:rPr>
        <w:t xml:space="preserve"> 7, no. 2 (2012): 123-129. </w:t>
      </w:r>
      <w:hyperlink r:id="rId84" w:history="1">
        <w:r w:rsidRPr="002B1A15">
          <w:rPr>
            <w:rStyle w:val="Hyperlink"/>
            <w:szCs w:val="24"/>
          </w:rPr>
          <w:t>http://www.ijdc.net/index.php/ijdc/article/view/225</w:t>
        </w:r>
      </w:hyperlink>
    </w:p>
    <w:p w:rsidR="003D2892" w:rsidRPr="002B1A15" w:rsidRDefault="003D2892" w:rsidP="005F5B85">
      <w:pPr>
        <w:spacing w:after="0"/>
        <w:ind w:left="360"/>
        <w:jc w:val="left"/>
        <w:rPr>
          <w:szCs w:val="24"/>
        </w:rPr>
      </w:pPr>
    </w:p>
    <w:p w:rsidR="00FA5454" w:rsidRDefault="00FA5454" w:rsidP="005F5B85">
      <w:pPr>
        <w:spacing w:after="0"/>
        <w:ind w:left="360"/>
        <w:jc w:val="left"/>
        <w:rPr>
          <w:rStyle w:val="Hyperlink"/>
          <w:szCs w:val="24"/>
        </w:rPr>
      </w:pPr>
      <w:r w:rsidRPr="002B1A15">
        <w:rPr>
          <w:szCs w:val="24"/>
        </w:rPr>
        <w:t xml:space="preserve">Steinhart, Gail, Eric Chen, Florio Arguillas, Dianne Dietrich, and Stefan Kramer. "Prepared to Plan? A Snapshot of Researcher Readiness to Address Data Management Planning Requirements." </w:t>
      </w:r>
      <w:r w:rsidRPr="002B1A15">
        <w:rPr>
          <w:i/>
          <w:iCs/>
          <w:szCs w:val="24"/>
        </w:rPr>
        <w:t>Journal of eScience Librarianship</w:t>
      </w:r>
      <w:r w:rsidRPr="002B1A15">
        <w:rPr>
          <w:szCs w:val="24"/>
        </w:rPr>
        <w:t xml:space="preserve"> 1, no. 2 (2012). </w:t>
      </w:r>
      <w:hyperlink r:id="rId85" w:history="1">
        <w:r w:rsidRPr="002B1A15">
          <w:rPr>
            <w:rStyle w:val="Hyperlink"/>
            <w:szCs w:val="24"/>
          </w:rPr>
          <w:t>http://dx.doi.org/10.7191/jeslib.2012.1008</w:t>
        </w:r>
      </w:hyperlink>
    </w:p>
    <w:p w:rsidR="003D2892" w:rsidRPr="002B1A15" w:rsidRDefault="003D2892" w:rsidP="005F5B85">
      <w:pPr>
        <w:spacing w:after="0"/>
        <w:ind w:left="360"/>
        <w:jc w:val="left"/>
        <w:rPr>
          <w:rStyle w:val="Hyperlink"/>
          <w:szCs w:val="24"/>
        </w:rPr>
      </w:pPr>
    </w:p>
    <w:p w:rsidR="00E01AFE" w:rsidRDefault="00E01AFE" w:rsidP="005F5B85">
      <w:pPr>
        <w:spacing w:after="0"/>
        <w:ind w:left="360"/>
        <w:jc w:val="left"/>
        <w:rPr>
          <w:szCs w:val="24"/>
        </w:rPr>
      </w:pPr>
      <w:r w:rsidRPr="002B1A15">
        <w:rPr>
          <w:szCs w:val="24"/>
        </w:rPr>
        <w:t xml:space="preserve">Team Digital Preservation. “Team Digital Preservation and the Arctic Mountain Adventure.”(2009)  </w:t>
      </w:r>
      <w:hyperlink r:id="rId86" w:history="1">
        <w:r w:rsidRPr="002B1A15">
          <w:rPr>
            <w:rStyle w:val="Hyperlink"/>
            <w:szCs w:val="24"/>
          </w:rPr>
          <w:t>http://www.youtube.com/watch?v=PGFOZLecjTc</w:t>
        </w:r>
      </w:hyperlink>
      <w:r w:rsidRPr="002B1A15">
        <w:rPr>
          <w:szCs w:val="24"/>
        </w:rPr>
        <w:t xml:space="preserve"> </w:t>
      </w:r>
    </w:p>
    <w:p w:rsidR="003D2892" w:rsidRPr="002B1A15" w:rsidRDefault="003D2892" w:rsidP="005F5B85">
      <w:pPr>
        <w:spacing w:after="0"/>
        <w:ind w:left="360"/>
        <w:jc w:val="left"/>
        <w:rPr>
          <w:szCs w:val="24"/>
        </w:rPr>
      </w:pPr>
    </w:p>
    <w:p w:rsidR="00713534" w:rsidRDefault="00713534" w:rsidP="005F5B85">
      <w:pPr>
        <w:spacing w:after="0"/>
        <w:ind w:left="360"/>
        <w:jc w:val="left"/>
        <w:rPr>
          <w:b/>
          <w:szCs w:val="24"/>
        </w:rPr>
      </w:pPr>
      <w:r w:rsidRPr="009F1537">
        <w:rPr>
          <w:b/>
          <w:szCs w:val="24"/>
        </w:rPr>
        <w:t>Tools</w:t>
      </w:r>
      <w:r w:rsidR="009F1537">
        <w:rPr>
          <w:b/>
          <w:szCs w:val="24"/>
        </w:rPr>
        <w:t xml:space="preserve"> to Explore</w:t>
      </w:r>
      <w:r w:rsidRPr="009F1537">
        <w:rPr>
          <w:b/>
          <w:szCs w:val="24"/>
        </w:rPr>
        <w:t>:</w:t>
      </w:r>
    </w:p>
    <w:p w:rsidR="009F1537" w:rsidRPr="009F1537" w:rsidRDefault="009F1537" w:rsidP="005F5B85">
      <w:pPr>
        <w:spacing w:after="0"/>
        <w:ind w:left="360"/>
        <w:jc w:val="left"/>
        <w:rPr>
          <w:b/>
          <w:szCs w:val="24"/>
        </w:rPr>
      </w:pPr>
    </w:p>
    <w:p w:rsidR="00070478" w:rsidRDefault="00070478" w:rsidP="005F5B85">
      <w:pPr>
        <w:spacing w:after="0"/>
        <w:ind w:left="360"/>
        <w:jc w:val="left"/>
        <w:rPr>
          <w:szCs w:val="24"/>
        </w:rPr>
      </w:pPr>
      <w:r w:rsidRPr="002B1A15">
        <w:rPr>
          <w:szCs w:val="24"/>
        </w:rPr>
        <w:t xml:space="preserve">CDL. UC3 “Manage Your Data.” </w:t>
      </w:r>
      <w:hyperlink r:id="rId87" w:history="1">
        <w:r w:rsidRPr="002B1A15">
          <w:rPr>
            <w:rStyle w:val="Hyperlink"/>
            <w:szCs w:val="24"/>
          </w:rPr>
          <w:t>http://www.cdlib.org/services/uc3/datamanagement/</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rStyle w:val="Hyperlink"/>
          <w:szCs w:val="24"/>
        </w:rPr>
      </w:pPr>
      <w:r w:rsidRPr="002B1A15">
        <w:rPr>
          <w:szCs w:val="24"/>
        </w:rPr>
        <w:t xml:space="preserve">DataOne. Data Management Plans. </w:t>
      </w:r>
      <w:hyperlink r:id="rId88" w:history="1">
        <w:r w:rsidR="007E3CB2" w:rsidRPr="003078AE">
          <w:rPr>
            <w:rStyle w:val="Hyperlink"/>
          </w:rPr>
          <w:t>https://www.dataone.org/data-management-planning</w:t>
        </w:r>
      </w:hyperlink>
      <w:r w:rsidR="007E3CB2">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DCC. DMPT Online: Data Management Planning Tool. </w:t>
      </w:r>
      <w:hyperlink r:id="rId89" w:history="1">
        <w:r w:rsidRPr="002B1A15">
          <w:rPr>
            <w:rStyle w:val="Hyperlink"/>
            <w:szCs w:val="24"/>
          </w:rPr>
          <w:t>http://dmponline.dcc.ac.uk/</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Donnelly, Martin, and Sarah Jones. “Checklist for a Data Management Plan.” Digital Curation Centre, March 17, 2011. </w:t>
      </w:r>
      <w:hyperlink r:id="rId90" w:history="1">
        <w:r w:rsidRPr="002B1A15">
          <w:rPr>
            <w:rStyle w:val="Hyperlink"/>
            <w:szCs w:val="24"/>
          </w:rPr>
          <w:t>http://www.dcc.ac.uk/sites/default/files/documents/data-forum/documents/docs/DCC_Checklist_DMP_v3.pdf</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ICPSR. “Guidelines for Effective Data Management Plans.” </w:t>
      </w:r>
      <w:hyperlink r:id="rId91" w:history="1">
        <w:r w:rsidRPr="002B1A15">
          <w:rPr>
            <w:rStyle w:val="Hyperlink"/>
            <w:szCs w:val="24"/>
          </w:rPr>
          <w:t>http://www.icpsr.umich.edu/icpsrweb/ICPSR/dmp/index.jsp</w:t>
        </w:r>
      </w:hyperlink>
      <w:r w:rsidRPr="002B1A15">
        <w:rPr>
          <w:szCs w:val="24"/>
        </w:rPr>
        <w:t xml:space="preserve"> </w:t>
      </w:r>
    </w:p>
    <w:p w:rsidR="009F1537" w:rsidRPr="002B1A15" w:rsidRDefault="009F1537" w:rsidP="005F5B85">
      <w:pPr>
        <w:spacing w:after="0"/>
        <w:ind w:left="360"/>
        <w:jc w:val="left"/>
        <w:rPr>
          <w:szCs w:val="24"/>
        </w:rPr>
      </w:pPr>
    </w:p>
    <w:p w:rsidR="009F1537" w:rsidRDefault="00070478" w:rsidP="005F5B85">
      <w:pPr>
        <w:spacing w:after="0"/>
        <w:ind w:left="360"/>
        <w:jc w:val="left"/>
        <w:rPr>
          <w:rStyle w:val="Hyperlink"/>
          <w:szCs w:val="24"/>
        </w:rPr>
      </w:pPr>
      <w:r w:rsidRPr="002B1A15">
        <w:rPr>
          <w:szCs w:val="24"/>
        </w:rPr>
        <w:t xml:space="preserve">MIT Libraries. “Data Management and Publishing.” </w:t>
      </w:r>
      <w:hyperlink r:id="rId92" w:history="1">
        <w:r w:rsidRPr="002B1A15">
          <w:rPr>
            <w:rStyle w:val="Hyperlink"/>
            <w:szCs w:val="24"/>
          </w:rPr>
          <w:t>http://libraries.mit.edu/guides/subjects/data-management/plans.html</w:t>
        </w:r>
      </w:hyperlink>
    </w:p>
    <w:p w:rsidR="00070478" w:rsidRPr="002B1A15" w:rsidRDefault="00070478" w:rsidP="005F5B85">
      <w:pPr>
        <w:spacing w:after="0"/>
        <w:ind w:left="360"/>
        <w:jc w:val="left"/>
        <w:rPr>
          <w:szCs w:val="24"/>
        </w:rPr>
      </w:pPr>
      <w:r w:rsidRPr="002B1A15">
        <w:rPr>
          <w:szCs w:val="24"/>
        </w:rPr>
        <w:t xml:space="preserve"> </w:t>
      </w:r>
    </w:p>
    <w:p w:rsidR="00070478" w:rsidRDefault="00070478" w:rsidP="005F5B85">
      <w:pPr>
        <w:spacing w:after="0"/>
        <w:ind w:left="360"/>
        <w:jc w:val="left"/>
        <w:rPr>
          <w:szCs w:val="24"/>
        </w:rPr>
      </w:pPr>
      <w:r w:rsidRPr="002B1A15">
        <w:rPr>
          <w:szCs w:val="24"/>
        </w:rPr>
        <w:t xml:space="preserve">NSF. Dissemination and Sharing of Research Results </w:t>
      </w:r>
      <w:hyperlink r:id="rId93" w:history="1">
        <w:r w:rsidRPr="002B1A15">
          <w:rPr>
            <w:rStyle w:val="Hyperlink"/>
            <w:szCs w:val="24"/>
          </w:rPr>
          <w:t>NSF Data Management Plan Requirements</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NSF. Data Management for NSF Engineering Directorate Proposals and Awards. </w:t>
      </w:r>
      <w:hyperlink r:id="rId94" w:history="1">
        <w:r w:rsidRPr="002B1A15">
          <w:rPr>
            <w:rStyle w:val="Hyperlink"/>
            <w:szCs w:val="24"/>
          </w:rPr>
          <w:t>http://www.nsf.gov/eng/general/ENG_DMP_Policy.pdf</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NSF Guide to Grant Applications (effective January 18, 2011). </w:t>
      </w:r>
      <w:hyperlink r:id="rId95" w:history="1">
        <w:r w:rsidRPr="002B1A15">
          <w:rPr>
            <w:rStyle w:val="Hyperlink"/>
            <w:szCs w:val="24"/>
          </w:rPr>
          <w:t>http://www.nsf.gov/pubs/policydocs/grantsgovguide0111.pdf?WT.mc_id=USNSF_179</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UK Data Archives. “Managing and Sharing Data.” May 2011. </w:t>
      </w:r>
      <w:hyperlink r:id="rId96" w:history="1">
        <w:r w:rsidRPr="002B1A15">
          <w:rPr>
            <w:rStyle w:val="Hyperlink"/>
            <w:szCs w:val="24"/>
          </w:rPr>
          <w:t>http://www.data-archive.ac.uk/media/2894/managingsharing.pdf</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UNC University Libraries. “Research Data Toolkit: Resources for Writing a Data Management Plan.” </w:t>
      </w:r>
      <w:hyperlink r:id="rId97" w:history="1">
        <w:r w:rsidRPr="002B1A15">
          <w:rPr>
            <w:rStyle w:val="Hyperlink"/>
            <w:szCs w:val="24"/>
          </w:rPr>
          <w:t>http://www.lib.unc.edu/reference/data_services/researchdatatoolkit/index.html</w:t>
        </w:r>
      </w:hyperlink>
      <w:r w:rsidRPr="002B1A15">
        <w:rPr>
          <w:szCs w:val="24"/>
        </w:rPr>
        <w:t xml:space="preserve"> </w:t>
      </w:r>
    </w:p>
    <w:p w:rsidR="009F1537" w:rsidRPr="002B1A15" w:rsidRDefault="009F1537" w:rsidP="005F5B85">
      <w:pPr>
        <w:spacing w:after="0"/>
        <w:ind w:left="360"/>
        <w:jc w:val="left"/>
        <w:rPr>
          <w:szCs w:val="24"/>
        </w:rPr>
      </w:pPr>
    </w:p>
    <w:p w:rsidR="00070478" w:rsidRDefault="00070478" w:rsidP="005F5B85">
      <w:pPr>
        <w:spacing w:after="0"/>
        <w:ind w:left="360"/>
        <w:jc w:val="left"/>
        <w:rPr>
          <w:szCs w:val="24"/>
        </w:rPr>
      </w:pPr>
      <w:r w:rsidRPr="002B1A15">
        <w:rPr>
          <w:szCs w:val="24"/>
        </w:rPr>
        <w:t xml:space="preserve">University of California Curation Center of the California Digital Library. “DMPTool: Guidance and Resources for Your Data Management Plan.” </w:t>
      </w:r>
      <w:r w:rsidRPr="002B1A15">
        <w:rPr>
          <w:i/>
          <w:iCs/>
          <w:szCs w:val="24"/>
        </w:rPr>
        <w:t>DMPTool: Guidance and Resources for Your Data Management Plan</w:t>
      </w:r>
      <w:r w:rsidRPr="002B1A15">
        <w:rPr>
          <w:szCs w:val="24"/>
        </w:rPr>
        <w:t xml:space="preserve">, 2013. </w:t>
      </w:r>
      <w:hyperlink r:id="rId98" w:history="1">
        <w:r w:rsidR="009F1537" w:rsidRPr="00160230">
          <w:rPr>
            <w:rStyle w:val="Hyperlink"/>
            <w:szCs w:val="24"/>
          </w:rPr>
          <w:t>https://dmp.cdlib.org/</w:t>
        </w:r>
      </w:hyperlink>
      <w:r w:rsidRPr="002B1A15">
        <w:rPr>
          <w:szCs w:val="24"/>
        </w:rPr>
        <w:t>.</w:t>
      </w:r>
    </w:p>
    <w:p w:rsidR="009F1537" w:rsidRPr="002B1A15" w:rsidRDefault="009F1537" w:rsidP="005F5B85">
      <w:pPr>
        <w:spacing w:after="0"/>
        <w:ind w:left="360"/>
        <w:jc w:val="left"/>
        <w:rPr>
          <w:szCs w:val="24"/>
        </w:rPr>
      </w:pPr>
    </w:p>
    <w:p w:rsidR="00A34BC7" w:rsidRDefault="00A34BC7" w:rsidP="005F5B85">
      <w:pPr>
        <w:spacing w:after="0"/>
        <w:ind w:left="360"/>
        <w:jc w:val="left"/>
        <w:rPr>
          <w:rStyle w:val="Hyperlink"/>
          <w:szCs w:val="24"/>
        </w:rPr>
      </w:pPr>
      <w:r w:rsidRPr="002B1A15">
        <w:rPr>
          <w:szCs w:val="24"/>
        </w:rPr>
        <w:t xml:space="preserve">University of North Carolina at Chapel Hill. Provost’s Taskforce on the Stewardship of Digital Research Data.” “Research Data Stewardship at UNC: Recommendations for Scholarly Practice and Leadership.” Chapel Hill: UNC, February 15, 2012. </w:t>
      </w:r>
      <w:hyperlink r:id="rId99" w:history="1">
        <w:r w:rsidRPr="002B1A15">
          <w:rPr>
            <w:rStyle w:val="Hyperlink"/>
            <w:szCs w:val="24"/>
          </w:rPr>
          <w:t>http://sils.unc.edu/sites/default/files/general/research/UNC_Research_Data_Stewardship_Report.pdf</w:t>
        </w:r>
      </w:hyperlink>
    </w:p>
    <w:p w:rsidR="00EB7D0E" w:rsidRDefault="00EB7D0E" w:rsidP="005F5B85">
      <w:pPr>
        <w:spacing w:after="0"/>
        <w:ind w:left="360"/>
        <w:jc w:val="left"/>
        <w:rPr>
          <w:rStyle w:val="Hyperlink"/>
          <w:szCs w:val="24"/>
        </w:rPr>
      </w:pPr>
    </w:p>
    <w:p w:rsidR="00EB7D0E" w:rsidRPr="003F40B5" w:rsidRDefault="00EB7D0E" w:rsidP="00EB7D0E">
      <w:pPr>
        <w:spacing w:after="0"/>
        <w:ind w:left="360"/>
        <w:jc w:val="left"/>
        <w:rPr>
          <w:b/>
          <w:szCs w:val="24"/>
        </w:rPr>
      </w:pPr>
      <w:r w:rsidRPr="003F40B5">
        <w:rPr>
          <w:b/>
          <w:szCs w:val="24"/>
          <w:highlight w:val="yellow"/>
        </w:rPr>
        <w:t>D</w:t>
      </w:r>
      <w:r>
        <w:rPr>
          <w:b/>
          <w:szCs w:val="24"/>
          <w:highlight w:val="yellow"/>
        </w:rPr>
        <w:t>ata Management Plan Critique DUE March 22</w:t>
      </w:r>
      <w:r w:rsidRPr="00EB7D0E">
        <w:rPr>
          <w:b/>
          <w:szCs w:val="24"/>
          <w:highlight w:val="yellow"/>
          <w:vertAlign w:val="superscript"/>
        </w:rPr>
        <w:t>nd</w:t>
      </w:r>
      <w:r w:rsidRPr="003F40B5">
        <w:rPr>
          <w:b/>
          <w:szCs w:val="24"/>
          <w:highlight w:val="yellow"/>
        </w:rPr>
        <w:t>.</w:t>
      </w:r>
    </w:p>
    <w:p w:rsidR="009F1537" w:rsidRPr="002B1A15" w:rsidRDefault="009F1537" w:rsidP="005F5B85">
      <w:pPr>
        <w:spacing w:after="0"/>
        <w:ind w:left="360"/>
        <w:jc w:val="left"/>
        <w:rPr>
          <w:szCs w:val="24"/>
        </w:rPr>
      </w:pPr>
    </w:p>
    <w:p w:rsidR="00A34BC7" w:rsidRDefault="00A17746" w:rsidP="009F1537">
      <w:pPr>
        <w:pStyle w:val="Heading1"/>
        <w:spacing w:before="0" w:after="0"/>
        <w:jc w:val="left"/>
        <w:rPr>
          <w:rFonts w:ascii="Garamond" w:hAnsi="Garamond"/>
          <w:sz w:val="28"/>
          <w:szCs w:val="24"/>
        </w:rPr>
      </w:pPr>
      <w:r>
        <w:rPr>
          <w:rFonts w:ascii="Garamond" w:hAnsi="Garamond"/>
          <w:sz w:val="28"/>
          <w:szCs w:val="24"/>
        </w:rPr>
        <w:t>Week 10, March 23-29</w:t>
      </w:r>
      <w:r w:rsidR="009F1537" w:rsidRPr="009F1537">
        <w:rPr>
          <w:rFonts w:ascii="Garamond" w:hAnsi="Garamond"/>
          <w:sz w:val="28"/>
          <w:szCs w:val="24"/>
        </w:rPr>
        <w:t xml:space="preserve">: </w:t>
      </w:r>
      <w:r w:rsidR="00A34BC7" w:rsidRPr="009F1537">
        <w:rPr>
          <w:rFonts w:ascii="Garamond" w:hAnsi="Garamond"/>
          <w:sz w:val="28"/>
          <w:szCs w:val="24"/>
        </w:rPr>
        <w:t>Metadata</w:t>
      </w:r>
    </w:p>
    <w:p w:rsidR="003C5FE8" w:rsidRPr="003C5FE8" w:rsidRDefault="003C5FE8" w:rsidP="003C5FE8">
      <w:pPr>
        <w:spacing w:after="0"/>
      </w:pPr>
    </w:p>
    <w:p w:rsidR="00A34BC7" w:rsidRDefault="00A34BC7" w:rsidP="005F5B85">
      <w:pPr>
        <w:spacing w:after="0"/>
        <w:ind w:left="360"/>
        <w:jc w:val="left"/>
        <w:rPr>
          <w:szCs w:val="24"/>
        </w:rPr>
      </w:pPr>
      <w:r w:rsidRPr="002B1A15">
        <w:rPr>
          <w:szCs w:val="24"/>
        </w:rPr>
        <w:t xml:space="preserve">Blank, Grant, and Karsten Rasmussen. “The Data Documentation Initiative: The Value and Significance of a Worldwide Standard.” </w:t>
      </w:r>
      <w:r w:rsidRPr="002B1A15">
        <w:rPr>
          <w:i/>
          <w:iCs/>
          <w:szCs w:val="24"/>
        </w:rPr>
        <w:t>Social Science Computer Review</w:t>
      </w:r>
      <w:r w:rsidRPr="002B1A15">
        <w:rPr>
          <w:szCs w:val="24"/>
        </w:rPr>
        <w:t xml:space="preserve"> no. 22 (2004): 307–318. doi:10.1177/0894439304263144.</w:t>
      </w:r>
      <w:r w:rsidR="00282F0C">
        <w:rPr>
          <w:szCs w:val="24"/>
        </w:rPr>
        <w:t xml:space="preserve"> [UNC e-Journals]</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Chin, George Jr., and Carina S. Lansing. “Capturing and Supporting Contexts for Scientific Data Sharing via the Biological Sciences Collaboratory</w:t>
      </w:r>
      <w:r w:rsidR="00CB336A" w:rsidRPr="002B1A15">
        <w:rPr>
          <w:szCs w:val="24"/>
        </w:rPr>
        <w:t xml:space="preserve">.” </w:t>
      </w:r>
      <w:r w:rsidRPr="002B1A15">
        <w:rPr>
          <w:i/>
          <w:szCs w:val="24"/>
        </w:rPr>
        <w:t>Proceedings of the 2004 ACM Conference on Computer Supported Cooperative Work</w:t>
      </w:r>
      <w:r w:rsidRPr="002B1A15">
        <w:rPr>
          <w:szCs w:val="24"/>
        </w:rPr>
        <w:t xml:space="preserve"> (2004): 409-418. </w:t>
      </w:r>
      <w:hyperlink r:id="rId100" w:history="1">
        <w:r w:rsidRPr="002B1A15">
          <w:rPr>
            <w:rStyle w:val="Hyperlink"/>
            <w:szCs w:val="24"/>
          </w:rPr>
          <w:t>http://portal.acm.org/citation.cfm?id=1031677</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Dappert, Angela and Adam Farquhar. “Implementing Metadata that Guide Digital Preservation Services.” </w:t>
      </w:r>
      <w:r w:rsidRPr="002B1A15">
        <w:rPr>
          <w:i/>
          <w:szCs w:val="24"/>
        </w:rPr>
        <w:t>International Journal of Digital Curation.</w:t>
      </w:r>
      <w:r w:rsidRPr="002B1A15">
        <w:rPr>
          <w:szCs w:val="24"/>
        </w:rPr>
        <w:t xml:space="preserve"> Vol. 6, Issue 1 (2011): 238-254. </w:t>
      </w:r>
      <w:hyperlink r:id="rId101" w:history="1">
        <w:r w:rsidRPr="002B1A15">
          <w:rPr>
            <w:rStyle w:val="Hyperlink"/>
            <w:szCs w:val="24"/>
          </w:rPr>
          <w:t>http://www.ijdc.net/index.php/ijdc/article/viewFile/176/245</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Guttenbrunner, Mark. “Preserving Interactive Content: Strategies, Significant Properties and Automatic Testing.” In </w:t>
      </w:r>
      <w:r w:rsidRPr="002B1A15">
        <w:rPr>
          <w:i/>
          <w:szCs w:val="24"/>
        </w:rPr>
        <w:t>The Proceedings of the 8th International Student Workshop: Dedinky, Slovakia June 26-29, 2008</w:t>
      </w:r>
      <w:r w:rsidRPr="002B1A15">
        <w:rPr>
          <w:szCs w:val="24"/>
        </w:rPr>
        <w:t xml:space="preserve">. (2008):43-52 </w:t>
      </w:r>
      <w:hyperlink r:id="rId102" w:history="1">
        <w:r w:rsidRPr="002B1A15">
          <w:rPr>
            <w:rStyle w:val="Hyperlink"/>
            <w:szCs w:val="24"/>
          </w:rPr>
          <w:t>http://publik.tuwien.ac.at/files/PubDat_172294.pdf</w:t>
        </w:r>
      </w:hyperlink>
      <w:r w:rsidR="009F1537">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Gilliland, Anne. “Setting the Stage.”  In: </w:t>
      </w:r>
      <w:r w:rsidRPr="002B1A15">
        <w:rPr>
          <w:i/>
          <w:szCs w:val="24"/>
        </w:rPr>
        <w:t xml:space="preserve">Introduction to Metadata. </w:t>
      </w:r>
      <w:r w:rsidRPr="002B1A15">
        <w:rPr>
          <w:szCs w:val="24"/>
        </w:rPr>
        <w:t xml:space="preserve"> Online Edition, Version 3.0.  Also read: “Practical Principles for Metadata Creation and Maintenance.” </w:t>
      </w:r>
      <w:hyperlink r:id="rId103" w:history="1">
        <w:r w:rsidRPr="002B1A15">
          <w:rPr>
            <w:rStyle w:val="Hyperlink"/>
            <w:szCs w:val="24"/>
          </w:rPr>
          <w:t>http://www.getty.edu/research/publications/electronic_publications/intrometadata/index.html</w:t>
        </w:r>
      </w:hyperlink>
      <w:r w:rsidRPr="002B1A15">
        <w:rPr>
          <w:szCs w:val="24"/>
        </w:rPr>
        <w:t xml:space="preserve"> </w:t>
      </w:r>
    </w:p>
    <w:p w:rsidR="009F1537" w:rsidRPr="002B1A15" w:rsidRDefault="009F1537" w:rsidP="005F5B85">
      <w:pPr>
        <w:spacing w:after="0"/>
        <w:ind w:left="360"/>
        <w:jc w:val="left"/>
        <w:rPr>
          <w:szCs w:val="24"/>
        </w:rPr>
      </w:pPr>
    </w:p>
    <w:p w:rsidR="00E24A90" w:rsidRDefault="00E24A90" w:rsidP="005F5B85">
      <w:pPr>
        <w:spacing w:after="0"/>
        <w:ind w:left="360"/>
        <w:jc w:val="left"/>
        <w:rPr>
          <w:szCs w:val="24"/>
        </w:rPr>
      </w:pPr>
      <w:r w:rsidRPr="002B1A15">
        <w:rPr>
          <w:szCs w:val="24"/>
        </w:rPr>
        <w:t>Harvey, Ross, “Description and Representation Information,” in Ross Harvey</w:t>
      </w:r>
      <w:r w:rsidR="00C8325C">
        <w:rPr>
          <w:szCs w:val="24"/>
        </w:rPr>
        <w:t xml:space="preserve"> &amp; Gillian Oliver</w:t>
      </w:r>
      <w:r w:rsidRPr="002B1A15">
        <w:rPr>
          <w:szCs w:val="24"/>
        </w:rPr>
        <w:t xml:space="preserve">, </w:t>
      </w:r>
      <w:r w:rsidRPr="002B1A15">
        <w:rPr>
          <w:i/>
          <w:szCs w:val="24"/>
        </w:rPr>
        <w:t>Digital Curation</w:t>
      </w:r>
      <w:r w:rsidR="00C8325C">
        <w:rPr>
          <w:szCs w:val="24"/>
        </w:rPr>
        <w:t xml:space="preserve"> (New York: Neal Schuman, 2016</w:t>
      </w:r>
      <w:r w:rsidRPr="002B1A15">
        <w:rPr>
          <w:szCs w:val="24"/>
        </w:rPr>
        <w:t>), 65-82.</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Knight, Gareth and Maureen Pennock. “Data without Meaning: Establishing the Significant Properties of Digital Research.” </w:t>
      </w:r>
      <w:r w:rsidRPr="002B1A15">
        <w:rPr>
          <w:i/>
          <w:szCs w:val="24"/>
        </w:rPr>
        <w:t>International Journal of Digital Curation</w:t>
      </w:r>
      <w:r w:rsidRPr="002B1A15">
        <w:rPr>
          <w:szCs w:val="24"/>
        </w:rPr>
        <w:t xml:space="preserve"> 4(1) (2009): 159-174. </w:t>
      </w:r>
      <w:hyperlink r:id="rId104" w:history="1">
        <w:r w:rsidRPr="002B1A15">
          <w:rPr>
            <w:rStyle w:val="Hyperlink"/>
            <w:szCs w:val="24"/>
          </w:rPr>
          <w:t>http://ijdc.net/index.php/ijdc/article/view/110/0</w:t>
        </w:r>
      </w:hyperlink>
      <w:r w:rsidRPr="002B1A15">
        <w:rPr>
          <w:szCs w:val="24"/>
        </w:rPr>
        <w:t xml:space="preserve"> </w:t>
      </w:r>
    </w:p>
    <w:p w:rsidR="009F1537" w:rsidRPr="002B1A15" w:rsidRDefault="009F1537" w:rsidP="005F5B85">
      <w:pPr>
        <w:spacing w:after="0"/>
        <w:ind w:left="360"/>
        <w:jc w:val="left"/>
        <w:rPr>
          <w:szCs w:val="24"/>
        </w:rPr>
      </w:pPr>
    </w:p>
    <w:p w:rsidR="009F1537" w:rsidRDefault="00A34BC7" w:rsidP="005F5B85">
      <w:pPr>
        <w:spacing w:after="0"/>
        <w:ind w:left="360"/>
        <w:jc w:val="left"/>
        <w:rPr>
          <w:szCs w:val="24"/>
        </w:rPr>
      </w:pPr>
      <w:r w:rsidRPr="002B1A15">
        <w:rPr>
          <w:szCs w:val="24"/>
        </w:rPr>
        <w:t>Simmhan, Yogesh, Beth Plale, and Dennis Gannon. “A Survey of Data Provenance in e-Science.” </w:t>
      </w:r>
      <w:r w:rsidRPr="002B1A15">
        <w:rPr>
          <w:i/>
          <w:szCs w:val="24"/>
        </w:rPr>
        <w:t>SIGMOD Record</w:t>
      </w:r>
      <w:r w:rsidRPr="002B1A15">
        <w:rPr>
          <w:szCs w:val="24"/>
        </w:rPr>
        <w:t xml:space="preserve">, Vol. 34, No. 3 (Sept. 2005): 31-36. </w:t>
      </w:r>
    </w:p>
    <w:p w:rsidR="00A34BC7" w:rsidRDefault="00174FA6" w:rsidP="005F5B85">
      <w:pPr>
        <w:spacing w:after="0"/>
        <w:ind w:left="360"/>
        <w:jc w:val="left"/>
        <w:rPr>
          <w:szCs w:val="24"/>
        </w:rPr>
      </w:pPr>
      <w:hyperlink r:id="rId105" w:history="1">
        <w:r w:rsidR="00A34BC7" w:rsidRPr="002B1A15">
          <w:rPr>
            <w:rStyle w:val="Hyperlink"/>
            <w:szCs w:val="24"/>
          </w:rPr>
          <w:t>http://pti.iu.edu/sites/default/files/simmhanSIGMODrecord05.pdf</w:t>
        </w:r>
      </w:hyperlink>
      <w:r w:rsidR="00A34BC7" w:rsidRPr="002B1A15">
        <w:rPr>
          <w:szCs w:val="24"/>
        </w:rPr>
        <w:t xml:space="preserve"> </w:t>
      </w:r>
    </w:p>
    <w:p w:rsidR="009F1537" w:rsidRPr="002B1A15" w:rsidRDefault="009F1537" w:rsidP="005F5B85">
      <w:pPr>
        <w:spacing w:after="0"/>
        <w:ind w:left="360"/>
        <w:jc w:val="left"/>
        <w:rPr>
          <w:szCs w:val="24"/>
        </w:rPr>
      </w:pPr>
    </w:p>
    <w:p w:rsidR="009F1537" w:rsidRDefault="00A34BC7" w:rsidP="005F5B85">
      <w:pPr>
        <w:spacing w:after="0"/>
        <w:ind w:left="360"/>
        <w:jc w:val="left"/>
        <w:rPr>
          <w:rStyle w:val="Hyperlink"/>
          <w:szCs w:val="24"/>
        </w:rPr>
      </w:pPr>
      <w:r w:rsidRPr="002B1A15">
        <w:rPr>
          <w:szCs w:val="24"/>
        </w:rPr>
        <w:t xml:space="preserve">Lavoie, Brian, and Richard Gartner. </w:t>
      </w:r>
      <w:r w:rsidRPr="002B1A15">
        <w:rPr>
          <w:i/>
          <w:szCs w:val="24"/>
        </w:rPr>
        <w:t>Preservation Metadata</w:t>
      </w:r>
      <w:r w:rsidRPr="002B1A15">
        <w:rPr>
          <w:szCs w:val="24"/>
        </w:rPr>
        <w:t>. DPC Technology Watch Report 05-01. Sponsors: OCLC Online Computer Library Center, Oxford University Library Services, Digital Preservation Coalition. 2005.</w:t>
      </w:r>
      <w:r w:rsidR="00E12A90" w:rsidRPr="002B1A15">
        <w:rPr>
          <w:szCs w:val="24"/>
        </w:rPr>
        <w:t xml:space="preserve"> </w:t>
      </w:r>
      <w:hyperlink r:id="rId106" w:history="1">
        <w:r w:rsidR="00E12A90" w:rsidRPr="002B1A15">
          <w:rPr>
            <w:rStyle w:val="Hyperlink"/>
            <w:szCs w:val="24"/>
          </w:rPr>
          <w:t>http://www.dpconline.org/advice/technology-watch-reports</w:t>
        </w:r>
      </w:hyperlink>
    </w:p>
    <w:p w:rsidR="00A34BC7" w:rsidRPr="002B1A15" w:rsidRDefault="00E12A90" w:rsidP="005F5B85">
      <w:pPr>
        <w:spacing w:after="0"/>
        <w:ind w:left="360"/>
        <w:jc w:val="left"/>
        <w:rPr>
          <w:szCs w:val="24"/>
        </w:rPr>
      </w:pPr>
      <w:r w:rsidRPr="002B1A15">
        <w:rPr>
          <w:szCs w:val="24"/>
        </w:rPr>
        <w:t xml:space="preserve"> </w:t>
      </w:r>
    </w:p>
    <w:p w:rsidR="00A34BC7" w:rsidRPr="009F1537" w:rsidRDefault="009F1537" w:rsidP="009F1537">
      <w:pPr>
        <w:pStyle w:val="Heading1"/>
        <w:spacing w:before="0" w:after="0"/>
        <w:jc w:val="left"/>
        <w:rPr>
          <w:rFonts w:ascii="Garamond" w:hAnsi="Garamond"/>
          <w:sz w:val="28"/>
          <w:szCs w:val="24"/>
        </w:rPr>
      </w:pPr>
      <w:r w:rsidRPr="009F1537">
        <w:rPr>
          <w:rFonts w:ascii="Garamond" w:hAnsi="Garamond"/>
          <w:sz w:val="28"/>
          <w:szCs w:val="24"/>
        </w:rPr>
        <w:t>Week</w:t>
      </w:r>
      <w:r w:rsidR="00A17746">
        <w:rPr>
          <w:rFonts w:ascii="Garamond" w:hAnsi="Garamond"/>
          <w:sz w:val="28"/>
          <w:szCs w:val="24"/>
        </w:rPr>
        <w:t xml:space="preserve"> 11: March 30 – April 5</w:t>
      </w:r>
      <w:r w:rsidRPr="009F1537">
        <w:rPr>
          <w:rFonts w:ascii="Garamond" w:hAnsi="Garamond"/>
          <w:sz w:val="28"/>
          <w:szCs w:val="24"/>
        </w:rPr>
        <w:t xml:space="preserve">: Data and the </w:t>
      </w:r>
      <w:r w:rsidR="00CB336A" w:rsidRPr="009F1537">
        <w:rPr>
          <w:rFonts w:ascii="Garamond" w:hAnsi="Garamond"/>
          <w:sz w:val="28"/>
          <w:szCs w:val="24"/>
        </w:rPr>
        <w:t xml:space="preserve">Social </w:t>
      </w:r>
      <w:r w:rsidR="00A34BC7" w:rsidRPr="009F1537">
        <w:rPr>
          <w:rFonts w:ascii="Garamond" w:hAnsi="Garamond"/>
          <w:sz w:val="28"/>
          <w:szCs w:val="24"/>
        </w:rPr>
        <w:t>Sciences</w:t>
      </w:r>
    </w:p>
    <w:p w:rsidR="009F1537" w:rsidRPr="009F1537" w:rsidRDefault="009F1537" w:rsidP="009F1537"/>
    <w:p w:rsidR="00A34BC7" w:rsidRDefault="00A34BC7" w:rsidP="005F5B85">
      <w:pPr>
        <w:spacing w:after="0"/>
        <w:ind w:left="360"/>
        <w:jc w:val="left"/>
        <w:rPr>
          <w:szCs w:val="24"/>
        </w:rPr>
      </w:pPr>
      <w:r w:rsidRPr="002B1A15">
        <w:rPr>
          <w:szCs w:val="24"/>
        </w:rPr>
        <w:t>Cr</w:t>
      </w:r>
      <w:r w:rsidR="007C6CF4" w:rsidRPr="002B1A15">
        <w:rPr>
          <w:szCs w:val="24"/>
        </w:rPr>
        <w:t>osas, M. “The Dataverse Network</w:t>
      </w:r>
      <w:r w:rsidR="00FB6262" w:rsidRPr="002B1A15">
        <w:rPr>
          <w:szCs w:val="24"/>
        </w:rPr>
        <w:t>: An Open-</w:t>
      </w:r>
      <w:r w:rsidRPr="002B1A15">
        <w:rPr>
          <w:szCs w:val="24"/>
        </w:rPr>
        <w:t>Source Application for Sharing, Discovering and Preserving Data.” (2011).</w:t>
      </w:r>
      <w:r w:rsidR="003E3228" w:rsidRPr="002B1A15">
        <w:rPr>
          <w:szCs w:val="24"/>
        </w:rPr>
        <w:t xml:space="preserve"> </w:t>
      </w:r>
      <w:hyperlink r:id="rId107" w:history="1">
        <w:r w:rsidRPr="002B1A15">
          <w:rPr>
            <w:rStyle w:val="Hyperlink"/>
            <w:szCs w:val="24"/>
          </w:rPr>
          <w:t>http://www.dlib.org/dlib/january11/crosas/01crosas.html</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DDI, Data Documentation Initiative. </w:t>
      </w:r>
      <w:hyperlink r:id="rId108" w:history="1">
        <w:r w:rsidRPr="002B1A15">
          <w:rPr>
            <w:rStyle w:val="Hyperlink"/>
            <w:szCs w:val="24"/>
          </w:rPr>
          <w:t>http://www.ddialliance.org/</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DVN, Dataverse Network Repository Software. </w:t>
      </w:r>
      <w:hyperlink r:id="rId109" w:history="1">
        <w:r w:rsidRPr="002B1A15">
          <w:rPr>
            <w:rStyle w:val="Hyperlink"/>
            <w:szCs w:val="24"/>
          </w:rPr>
          <w:t>www.thedata.org</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Green, A.G. and M. Gutmann. “Building Partnerships among Social Science Researchers, Institution-Based Repositories and Domain Specific Data Archives</w:t>
      </w:r>
      <w:r w:rsidRPr="002B1A15">
        <w:rPr>
          <w:i/>
          <w:szCs w:val="24"/>
        </w:rPr>
        <w:t>.” OCLC Systems &amp; Services: International Digital Library Perspectives</w:t>
      </w:r>
      <w:r w:rsidRPr="002B1A15">
        <w:rPr>
          <w:szCs w:val="24"/>
        </w:rPr>
        <w:t xml:space="preserve"> 23 (2007): 35-53. [UNC eJournals]</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Inter-university Consortium for Political and Social Research (ICPSR). </w:t>
      </w:r>
      <w:r w:rsidRPr="002B1A15">
        <w:rPr>
          <w:i/>
          <w:iCs/>
          <w:szCs w:val="24"/>
        </w:rPr>
        <w:t xml:space="preserve">Guide to Social Science Data Preparation and Archiving: Best Practice </w:t>
      </w:r>
      <w:r w:rsidR="008F1A15" w:rsidRPr="002B1A15">
        <w:rPr>
          <w:i/>
          <w:iCs/>
          <w:szCs w:val="24"/>
        </w:rPr>
        <w:t>Throughout</w:t>
      </w:r>
      <w:r w:rsidRPr="002B1A15">
        <w:rPr>
          <w:i/>
          <w:iCs/>
          <w:szCs w:val="24"/>
        </w:rPr>
        <w:t xml:space="preserve"> the Data Life Cycle</w:t>
      </w:r>
      <w:r w:rsidRPr="002B1A15">
        <w:rPr>
          <w:szCs w:val="24"/>
        </w:rPr>
        <w:t xml:space="preserve">. 5th ed. Ann Arbor, MI: ICPSR, 2012. </w:t>
      </w:r>
      <w:hyperlink r:id="rId110" w:history="1">
        <w:r w:rsidR="009F1537" w:rsidRPr="00160230">
          <w:rPr>
            <w:rStyle w:val="Hyperlink"/>
            <w:szCs w:val="24"/>
          </w:rPr>
          <w:t>http://www.icpsr.umich.edu/files/ICPSR/access/dataprep.pdf</w:t>
        </w:r>
      </w:hyperlink>
      <w:r w:rsidRPr="002B1A15">
        <w:rPr>
          <w:szCs w:val="24"/>
        </w:rPr>
        <w:t>.</w:t>
      </w:r>
    </w:p>
    <w:p w:rsidR="009F1537" w:rsidRPr="002B1A15" w:rsidRDefault="009F1537" w:rsidP="005F5B85">
      <w:pPr>
        <w:spacing w:after="0"/>
        <w:ind w:left="360"/>
        <w:jc w:val="left"/>
        <w:rPr>
          <w:szCs w:val="24"/>
        </w:rPr>
      </w:pPr>
    </w:p>
    <w:p w:rsidR="008048CC" w:rsidRDefault="008048CC" w:rsidP="005F5B85">
      <w:pPr>
        <w:spacing w:after="0"/>
        <w:ind w:left="360"/>
        <w:jc w:val="left"/>
        <w:rPr>
          <w:szCs w:val="24"/>
        </w:rPr>
      </w:pPr>
      <w:r w:rsidRPr="002B1A15">
        <w:rPr>
          <w:szCs w:val="24"/>
        </w:rPr>
        <w:t xml:space="preserve">King, Gary. “Ensuring the Data-Rich Future of the Social Sciences,” </w:t>
      </w:r>
      <w:r w:rsidRPr="002B1A15">
        <w:rPr>
          <w:i/>
          <w:szCs w:val="24"/>
        </w:rPr>
        <w:t>Science</w:t>
      </w:r>
      <w:r w:rsidRPr="002B1A15">
        <w:rPr>
          <w:szCs w:val="24"/>
        </w:rPr>
        <w:t xml:space="preserve"> 331 no. 6018, 719-721 </w:t>
      </w:r>
      <w:hyperlink r:id="rId111" w:history="1">
        <w:r w:rsidRPr="002B1A15">
          <w:rPr>
            <w:rStyle w:val="Hyperlink"/>
            <w:szCs w:val="24"/>
          </w:rPr>
          <w:t>http://www.sciencemag.org/content/331/6018/719.short</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King, G</w:t>
      </w:r>
      <w:r w:rsidR="00B70789" w:rsidRPr="002B1A15">
        <w:rPr>
          <w:szCs w:val="24"/>
        </w:rPr>
        <w:t>ary</w:t>
      </w:r>
      <w:r w:rsidRPr="002B1A15">
        <w:rPr>
          <w:szCs w:val="24"/>
        </w:rPr>
        <w:t xml:space="preserve">. “An Introduction to the Dataverse Network as an Infrastructure for Data Sharing.” </w:t>
      </w:r>
      <w:r w:rsidRPr="002B1A15">
        <w:rPr>
          <w:i/>
          <w:szCs w:val="24"/>
        </w:rPr>
        <w:t>Sociological Methods &amp; Research</w:t>
      </w:r>
      <w:r w:rsidRPr="002B1A15">
        <w:rPr>
          <w:szCs w:val="24"/>
        </w:rPr>
        <w:t xml:space="preserve">, 36/2 (2007): 173-199. </w:t>
      </w:r>
      <w:hyperlink r:id="rId112" w:history="1">
        <w:r w:rsidRPr="002B1A15">
          <w:rPr>
            <w:rStyle w:val="Hyperlink"/>
            <w:szCs w:val="24"/>
          </w:rPr>
          <w:t>http://gking.harvard.edu/files/dvn.pdf</w:t>
        </w:r>
      </w:hyperlink>
      <w:r w:rsidRPr="002B1A15">
        <w:rPr>
          <w:szCs w:val="24"/>
        </w:rPr>
        <w:t xml:space="preserve"> </w:t>
      </w:r>
    </w:p>
    <w:p w:rsidR="009F1537" w:rsidRPr="002B1A15" w:rsidRDefault="009F1537" w:rsidP="005F5B85">
      <w:pPr>
        <w:spacing w:after="0"/>
        <w:ind w:left="360"/>
        <w:jc w:val="left"/>
        <w:rPr>
          <w:szCs w:val="24"/>
        </w:rPr>
      </w:pPr>
    </w:p>
    <w:p w:rsidR="00A34BC7" w:rsidRPr="002B1A15" w:rsidRDefault="00A34BC7" w:rsidP="005F5B85">
      <w:pPr>
        <w:spacing w:after="0"/>
        <w:ind w:left="360"/>
        <w:jc w:val="left"/>
        <w:rPr>
          <w:szCs w:val="24"/>
        </w:rPr>
      </w:pPr>
      <w:r w:rsidRPr="002B1A15">
        <w:rPr>
          <w:szCs w:val="24"/>
        </w:rPr>
        <w:t xml:space="preserve">Sawyer, Steve, Elizabeth Kaziunas, and Carsten Øesterlund. “Social Scientists and Cyberinfrastructure.” In </w:t>
      </w:r>
      <w:r w:rsidRPr="002B1A15">
        <w:rPr>
          <w:i/>
          <w:iCs/>
          <w:szCs w:val="24"/>
        </w:rPr>
        <w:t>Proceedings of the ACM 2012 Conference on Computer Supported Cooperative Work</w:t>
      </w:r>
      <w:r w:rsidRPr="002B1A15">
        <w:rPr>
          <w:szCs w:val="24"/>
        </w:rPr>
        <w:t>, 931–934. Seattle, WA: ACM Press, 2012. doi:10.1145/2145204.2145342.</w:t>
      </w:r>
    </w:p>
    <w:p w:rsidR="00A34BC7" w:rsidRDefault="00A34BC7" w:rsidP="005F5B85">
      <w:pPr>
        <w:spacing w:after="0"/>
        <w:ind w:left="360"/>
        <w:jc w:val="left"/>
        <w:rPr>
          <w:szCs w:val="24"/>
        </w:rPr>
      </w:pPr>
      <w:r w:rsidRPr="002B1A15">
        <w:rPr>
          <w:szCs w:val="24"/>
        </w:rPr>
        <w:t xml:space="preserve">Social Science Data Archives. </w:t>
      </w:r>
      <w:hyperlink r:id="rId113" w:history="1">
        <w:r w:rsidRPr="002B1A15">
          <w:rPr>
            <w:rStyle w:val="Hyperlink"/>
            <w:szCs w:val="24"/>
          </w:rPr>
          <w:t>http://www.socsciresearch.com/r6.html</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Van den Eynden, Veerle, Libby Bishop, Laurence Horton, and Louise Corti. “Data Management Practices in the Social Sciences.” Essex: UK Data Archive, 2010. Available at: </w:t>
      </w:r>
      <w:hyperlink r:id="rId114" w:history="1">
        <w:r w:rsidRPr="002B1A15">
          <w:rPr>
            <w:rStyle w:val="Hyperlink"/>
            <w:szCs w:val="24"/>
          </w:rPr>
          <w:t>http://www.data-archive.ac.uk/about/publications</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Vardigan, Mary and Cole Whiteman. “ICPSR Meets OAIS: Applying the OAIS Reference Model to the Social Science Archive Context.” </w:t>
      </w:r>
      <w:r w:rsidRPr="002B1A15">
        <w:rPr>
          <w:i/>
          <w:szCs w:val="24"/>
        </w:rPr>
        <w:t>Archival Science</w:t>
      </w:r>
      <w:r w:rsidRPr="002B1A15">
        <w:rPr>
          <w:szCs w:val="24"/>
        </w:rPr>
        <w:t xml:space="preserve">, 7/1 (2007), 73-87. </w:t>
      </w:r>
      <w:hyperlink r:id="rId115" w:history="1">
        <w:r w:rsidRPr="002B1A15">
          <w:rPr>
            <w:rStyle w:val="Hyperlink"/>
            <w:szCs w:val="24"/>
          </w:rPr>
          <w:t>http://hdl.handle.net/2027.42/60440</w:t>
        </w:r>
      </w:hyperlink>
      <w:r w:rsidRPr="002B1A15">
        <w:rPr>
          <w:szCs w:val="24"/>
        </w:rPr>
        <w:t xml:space="preserve">  and UNC eJournals.</w:t>
      </w:r>
    </w:p>
    <w:p w:rsidR="009F1537" w:rsidRPr="002B1A15" w:rsidRDefault="009F1537" w:rsidP="005F5B85">
      <w:pPr>
        <w:spacing w:after="0"/>
        <w:ind w:left="360"/>
        <w:jc w:val="left"/>
        <w:rPr>
          <w:szCs w:val="24"/>
        </w:rPr>
      </w:pPr>
    </w:p>
    <w:p w:rsidR="009F1537" w:rsidRDefault="005265A4" w:rsidP="009F1537">
      <w:pPr>
        <w:pStyle w:val="Heading1"/>
        <w:tabs>
          <w:tab w:val="left" w:pos="6415"/>
        </w:tabs>
        <w:spacing w:before="0" w:after="0"/>
        <w:jc w:val="left"/>
        <w:rPr>
          <w:rStyle w:val="Heading1Char"/>
          <w:rFonts w:ascii="Garamond" w:hAnsi="Garamond"/>
          <w:b/>
          <w:sz w:val="28"/>
          <w:szCs w:val="24"/>
        </w:rPr>
      </w:pPr>
      <w:r>
        <w:rPr>
          <w:rFonts w:ascii="Garamond" w:hAnsi="Garamond"/>
          <w:sz w:val="28"/>
          <w:szCs w:val="24"/>
        </w:rPr>
        <w:t>Week 12</w:t>
      </w:r>
      <w:r w:rsidR="009F1537" w:rsidRPr="009F1537">
        <w:rPr>
          <w:rFonts w:ascii="Garamond" w:hAnsi="Garamond"/>
          <w:sz w:val="28"/>
          <w:szCs w:val="24"/>
        </w:rPr>
        <w:t xml:space="preserve">: </w:t>
      </w:r>
      <w:r w:rsidR="00A17746">
        <w:rPr>
          <w:rFonts w:ascii="Garamond" w:hAnsi="Garamond"/>
          <w:sz w:val="28"/>
          <w:szCs w:val="24"/>
        </w:rPr>
        <w:t>April 6 – April 12</w:t>
      </w:r>
      <w:r w:rsidR="009F1537" w:rsidRPr="009F1537">
        <w:rPr>
          <w:rFonts w:ascii="Garamond" w:hAnsi="Garamond"/>
          <w:sz w:val="28"/>
          <w:szCs w:val="24"/>
        </w:rPr>
        <w:t xml:space="preserve">: Data and the </w:t>
      </w:r>
      <w:r w:rsidR="00A34BC7" w:rsidRPr="009F1537">
        <w:rPr>
          <w:rFonts w:ascii="Garamond" w:hAnsi="Garamond"/>
          <w:sz w:val="28"/>
          <w:szCs w:val="24"/>
        </w:rPr>
        <w:t xml:space="preserve">Arts </w:t>
      </w:r>
      <w:r w:rsidR="009F1537" w:rsidRPr="009F1537">
        <w:rPr>
          <w:rFonts w:ascii="Garamond" w:hAnsi="Garamond"/>
          <w:sz w:val="28"/>
          <w:szCs w:val="24"/>
        </w:rPr>
        <w:t>and</w:t>
      </w:r>
      <w:r w:rsidR="00A34BC7" w:rsidRPr="009F1537">
        <w:rPr>
          <w:rFonts w:ascii="Garamond" w:hAnsi="Garamond"/>
          <w:sz w:val="28"/>
          <w:szCs w:val="24"/>
        </w:rPr>
        <w:t xml:space="preserve"> </w:t>
      </w:r>
      <w:r w:rsidR="00A34BC7" w:rsidRPr="009F1537">
        <w:rPr>
          <w:rStyle w:val="Heading1Char"/>
          <w:rFonts w:ascii="Garamond" w:hAnsi="Garamond"/>
          <w:b/>
          <w:sz w:val="28"/>
          <w:szCs w:val="24"/>
        </w:rPr>
        <w:t>Humanities</w:t>
      </w:r>
      <w:r w:rsidR="009F1537" w:rsidRPr="009F1537">
        <w:rPr>
          <w:rStyle w:val="Heading1Char"/>
          <w:rFonts w:ascii="Garamond" w:hAnsi="Garamond"/>
          <w:b/>
          <w:sz w:val="28"/>
          <w:szCs w:val="24"/>
        </w:rPr>
        <w:tab/>
      </w:r>
    </w:p>
    <w:p w:rsidR="009F1537" w:rsidRPr="009F1537" w:rsidRDefault="009F1537" w:rsidP="009F1537">
      <w:pPr>
        <w:spacing w:after="0"/>
      </w:pPr>
    </w:p>
    <w:p w:rsidR="00A34BC7" w:rsidRDefault="00A34BC7" w:rsidP="005F5B85">
      <w:pPr>
        <w:spacing w:after="0"/>
        <w:ind w:left="360"/>
        <w:jc w:val="left"/>
        <w:rPr>
          <w:szCs w:val="24"/>
        </w:rPr>
      </w:pPr>
      <w:r w:rsidRPr="002B1A15">
        <w:rPr>
          <w:szCs w:val="24"/>
        </w:rPr>
        <w:t xml:space="preserve">American Council of Learned Societies. “Our Cultural Commonwealth: The Report of the American Council of Learned Societies Commission on Cyberinfrastructure for the Humanities and Social Sciences.” December 13, 2006, New York, NY: American Council of Learned Societies and the Andrew W. Mellon. Foundation, 2006 </w:t>
      </w:r>
      <w:hyperlink r:id="rId116" w:history="1">
        <w:r w:rsidRPr="002B1A15">
          <w:rPr>
            <w:rStyle w:val="Hyperlink"/>
            <w:szCs w:val="24"/>
          </w:rPr>
          <w:t>https://www.ideals.illinois.edu/handle/2142/189</w:t>
        </w:r>
      </w:hyperlink>
      <w:r w:rsidR="007C6CF4"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rStyle w:val="Hyperlink"/>
          <w:szCs w:val="24"/>
        </w:rPr>
      </w:pPr>
      <w:r w:rsidRPr="002B1A15">
        <w:rPr>
          <w:szCs w:val="24"/>
        </w:rPr>
        <w:t xml:space="preserve">Benardou, Agiatis, Panos Constantopoulos, Costis Dallas, and Dimitris Gavrilis. “Understanding the Information Requirements of Arts and Humanities Scholarship.” </w:t>
      </w:r>
      <w:r w:rsidRPr="002B1A15">
        <w:rPr>
          <w:i/>
          <w:szCs w:val="24"/>
        </w:rPr>
        <w:t xml:space="preserve">International Journal of Digital Curation. </w:t>
      </w:r>
      <w:r w:rsidRPr="002B1A15">
        <w:rPr>
          <w:szCs w:val="24"/>
        </w:rPr>
        <w:t xml:space="preserve">Vol. 5, Issue 1 (2010): 18-33. </w:t>
      </w:r>
      <w:hyperlink r:id="rId117" w:history="1">
        <w:r w:rsidRPr="002B1A15">
          <w:rPr>
            <w:rStyle w:val="Hyperlink"/>
            <w:szCs w:val="24"/>
          </w:rPr>
          <w:t>http://ijdc.net/index.php/ij</w:t>
        </w:r>
        <w:r w:rsidRPr="002B1A15">
          <w:rPr>
            <w:rStyle w:val="Hyperlink"/>
            <w:szCs w:val="24"/>
          </w:rPr>
          <w:tab/>
          <w:t>dc/article/view/144</w:t>
        </w:r>
      </w:hyperlink>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Borgman, Christine L. “The Digital Future is Now: A Call to Action for the Humanities.” </w:t>
      </w:r>
      <w:r w:rsidRPr="002B1A15">
        <w:rPr>
          <w:i/>
          <w:szCs w:val="24"/>
        </w:rPr>
        <w:t>Digital Humanities Quarterly</w:t>
      </w:r>
      <w:r w:rsidRPr="002B1A15">
        <w:rPr>
          <w:szCs w:val="24"/>
        </w:rPr>
        <w:t xml:space="preserve"> ¾ (Fall 2009): </w:t>
      </w:r>
      <w:hyperlink r:id="rId118" w:history="1">
        <w:r w:rsidRPr="002B1A15">
          <w:rPr>
            <w:rStyle w:val="Hyperlink"/>
            <w:szCs w:val="24"/>
          </w:rPr>
          <w:t>http://digitalhumanities.org/dhq/vol/3/4/000077/000077.html</w:t>
        </w:r>
      </w:hyperlink>
      <w:r w:rsidRPr="002B1A15">
        <w:rPr>
          <w:szCs w:val="24"/>
        </w:rPr>
        <w:t xml:space="preserve"> </w:t>
      </w:r>
    </w:p>
    <w:p w:rsidR="009F1537" w:rsidRPr="002B1A15" w:rsidRDefault="009F1537" w:rsidP="005F5B85">
      <w:pPr>
        <w:spacing w:after="0"/>
        <w:ind w:left="360"/>
        <w:jc w:val="left"/>
        <w:rPr>
          <w:szCs w:val="24"/>
        </w:rPr>
      </w:pPr>
    </w:p>
    <w:p w:rsidR="007307CE" w:rsidRDefault="007307CE" w:rsidP="005F5B85">
      <w:pPr>
        <w:spacing w:after="0"/>
        <w:ind w:left="360"/>
        <w:jc w:val="left"/>
        <w:rPr>
          <w:szCs w:val="24"/>
        </w:rPr>
      </w:pPr>
      <w:r w:rsidRPr="002B1A15">
        <w:rPr>
          <w:szCs w:val="24"/>
        </w:rPr>
        <w:t xml:space="preserve">Flanders, Julia, and Trevor Munoz. “An Introduction to Humanities Data Curation.” </w:t>
      </w:r>
      <w:r w:rsidRPr="002B1A15">
        <w:rPr>
          <w:i/>
          <w:szCs w:val="24"/>
        </w:rPr>
        <w:t>DH Curation Guide: a Community Resource Guide to Data Curation in the Digital Humanities</w:t>
      </w:r>
      <w:r w:rsidRPr="002B1A15">
        <w:rPr>
          <w:szCs w:val="24"/>
        </w:rPr>
        <w:t xml:space="preserve">. </w:t>
      </w:r>
      <w:hyperlink r:id="rId119" w:history="1">
        <w:r w:rsidRPr="002B1A15">
          <w:rPr>
            <w:rStyle w:val="Hyperlink"/>
            <w:szCs w:val="24"/>
          </w:rPr>
          <w:t>http://guide.dhcuration.org/intro/</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Friedlander, Amy. “Asking Questions and Building a Research Agenda for Digital Scholarship.” In </w:t>
      </w:r>
      <w:r w:rsidRPr="002B1A15">
        <w:rPr>
          <w:i/>
          <w:szCs w:val="24"/>
        </w:rPr>
        <w:t>Working Together or Apart: Promoting the Next Generation of Digital Scholarship</w:t>
      </w:r>
      <w:r w:rsidRPr="002B1A15">
        <w:rPr>
          <w:szCs w:val="24"/>
        </w:rPr>
        <w:t>.  Washington, DC: Council on Library and Information Resources, 2009: 1-15.</w:t>
      </w:r>
      <w:r w:rsidR="007C6CF4" w:rsidRPr="002B1A15">
        <w:rPr>
          <w:szCs w:val="24"/>
        </w:rPr>
        <w:t xml:space="preserve"> </w:t>
      </w:r>
      <w:hyperlink r:id="rId120" w:history="1">
        <w:r w:rsidRPr="002B1A15">
          <w:rPr>
            <w:rStyle w:val="Hyperlink"/>
            <w:szCs w:val="24"/>
          </w:rPr>
          <w:t>http://www.clir.org/pubs/reports/pub145</w:t>
        </w:r>
      </w:hyperlink>
      <w:r w:rsidRPr="002B1A15">
        <w:rPr>
          <w:szCs w:val="24"/>
        </w:rPr>
        <w:t>.</w:t>
      </w:r>
    </w:p>
    <w:p w:rsidR="009F1537" w:rsidRPr="002B1A15" w:rsidRDefault="009F1537" w:rsidP="005F5B85">
      <w:pPr>
        <w:spacing w:after="0"/>
        <w:ind w:left="360"/>
        <w:jc w:val="left"/>
        <w:rPr>
          <w:szCs w:val="24"/>
        </w:rPr>
      </w:pPr>
    </w:p>
    <w:p w:rsidR="00D9420C" w:rsidRDefault="00D9420C" w:rsidP="005F5B85">
      <w:pPr>
        <w:spacing w:after="0"/>
        <w:ind w:left="360"/>
        <w:jc w:val="left"/>
        <w:rPr>
          <w:szCs w:val="24"/>
        </w:rPr>
      </w:pPr>
      <w:r w:rsidRPr="002B1A15">
        <w:rPr>
          <w:szCs w:val="24"/>
        </w:rPr>
        <w:t>Poole, Alex</w:t>
      </w:r>
      <w:r w:rsidR="009873C3" w:rsidRPr="002B1A15">
        <w:rPr>
          <w:szCs w:val="24"/>
        </w:rPr>
        <w:t xml:space="preserve"> H</w:t>
      </w:r>
      <w:r w:rsidRPr="002B1A15">
        <w:rPr>
          <w:szCs w:val="24"/>
        </w:rPr>
        <w:t>. “Now is the Future Now?</w:t>
      </w:r>
      <w:r w:rsidR="007C59C7" w:rsidRPr="002B1A15">
        <w:rPr>
          <w:szCs w:val="24"/>
        </w:rPr>
        <w:t xml:space="preserve"> The Urgency of Digital Curation in the Digital Humanities,</w:t>
      </w:r>
      <w:r w:rsidRPr="002B1A15">
        <w:rPr>
          <w:szCs w:val="24"/>
        </w:rPr>
        <w:t>”</w:t>
      </w:r>
      <w:r w:rsidR="007133E4" w:rsidRPr="002B1A15">
        <w:rPr>
          <w:szCs w:val="24"/>
        </w:rPr>
        <w:t xml:space="preserve"> </w:t>
      </w:r>
      <w:r w:rsidR="007133E4" w:rsidRPr="002B1A15">
        <w:rPr>
          <w:i/>
          <w:szCs w:val="24"/>
        </w:rPr>
        <w:t>Digital Humanities Quarterly</w:t>
      </w:r>
      <w:r w:rsidR="007133E4" w:rsidRPr="002B1A15">
        <w:rPr>
          <w:szCs w:val="24"/>
        </w:rPr>
        <w:t xml:space="preserve"> </w:t>
      </w:r>
      <w:r w:rsidR="002D31EA" w:rsidRPr="002B1A15">
        <w:rPr>
          <w:szCs w:val="24"/>
        </w:rPr>
        <w:t>7, number 2 (2013).</w:t>
      </w:r>
      <w:r w:rsidR="007A4914" w:rsidRPr="002B1A15">
        <w:rPr>
          <w:szCs w:val="24"/>
        </w:rPr>
        <w:t xml:space="preserve"> </w:t>
      </w:r>
      <w:hyperlink r:id="rId121" w:history="1">
        <w:r w:rsidR="007A4914" w:rsidRPr="002B1A15">
          <w:rPr>
            <w:rStyle w:val="Hyperlink"/>
            <w:szCs w:val="24"/>
          </w:rPr>
          <w:t>http://www.digitalhumanities.org/dhq/vol/7/2/000163/000163.html</w:t>
        </w:r>
      </w:hyperlink>
      <w:r w:rsidR="007A4914" w:rsidRPr="002B1A15">
        <w:rPr>
          <w:szCs w:val="24"/>
        </w:rPr>
        <w:t xml:space="preserve"> </w:t>
      </w:r>
    </w:p>
    <w:p w:rsidR="00EB7D0E" w:rsidRDefault="00EB7D0E" w:rsidP="00EB7D0E">
      <w:pPr>
        <w:spacing w:after="0"/>
        <w:ind w:left="360"/>
        <w:jc w:val="left"/>
        <w:rPr>
          <w:b/>
          <w:szCs w:val="24"/>
          <w:highlight w:val="yellow"/>
        </w:rPr>
      </w:pPr>
    </w:p>
    <w:p w:rsidR="00EB7D0E" w:rsidRPr="00282F0C" w:rsidRDefault="00EB7D0E" w:rsidP="00EB7D0E">
      <w:pPr>
        <w:spacing w:after="0"/>
        <w:ind w:left="360"/>
        <w:jc w:val="left"/>
        <w:rPr>
          <w:b/>
          <w:szCs w:val="24"/>
        </w:rPr>
      </w:pPr>
      <w:r w:rsidRPr="00282F0C">
        <w:rPr>
          <w:b/>
          <w:szCs w:val="24"/>
          <w:highlight w:val="yellow"/>
        </w:rPr>
        <w:t>Curation Profile Presentation to Class (Video)</w:t>
      </w:r>
      <w:r>
        <w:rPr>
          <w:b/>
          <w:szCs w:val="24"/>
          <w:highlight w:val="yellow"/>
        </w:rPr>
        <w:t xml:space="preserve"> DUE by April 12</w:t>
      </w:r>
      <w:r w:rsidRPr="00EB7D0E">
        <w:rPr>
          <w:b/>
          <w:szCs w:val="24"/>
          <w:highlight w:val="yellow"/>
          <w:vertAlign w:val="superscript"/>
        </w:rPr>
        <w:t>th</w:t>
      </w:r>
      <w:r w:rsidRPr="00282F0C">
        <w:rPr>
          <w:b/>
          <w:szCs w:val="24"/>
          <w:highlight w:val="yellow"/>
        </w:rPr>
        <w:t>.</w:t>
      </w:r>
    </w:p>
    <w:p w:rsidR="00EB7D0E" w:rsidRDefault="00EB7D0E" w:rsidP="00EB7D0E">
      <w:pPr>
        <w:spacing w:after="0"/>
        <w:ind w:left="360"/>
        <w:jc w:val="left"/>
        <w:rPr>
          <w:szCs w:val="24"/>
        </w:rPr>
      </w:pPr>
    </w:p>
    <w:p w:rsidR="009F1537" w:rsidRDefault="009F1537" w:rsidP="005F5B85">
      <w:pPr>
        <w:spacing w:after="0"/>
        <w:ind w:left="360"/>
        <w:jc w:val="left"/>
        <w:rPr>
          <w:szCs w:val="24"/>
        </w:rPr>
      </w:pPr>
    </w:p>
    <w:p w:rsidR="00EB7D0E" w:rsidRDefault="00EB7D0E" w:rsidP="005F5B85">
      <w:pPr>
        <w:spacing w:after="0"/>
        <w:ind w:left="360"/>
        <w:jc w:val="left"/>
        <w:rPr>
          <w:szCs w:val="24"/>
        </w:rPr>
      </w:pPr>
    </w:p>
    <w:p w:rsidR="00EB7D0E" w:rsidRDefault="00EB7D0E" w:rsidP="005F5B85">
      <w:pPr>
        <w:spacing w:after="0"/>
        <w:ind w:left="360"/>
        <w:jc w:val="left"/>
        <w:rPr>
          <w:szCs w:val="24"/>
        </w:rPr>
      </w:pPr>
    </w:p>
    <w:p w:rsidR="00EB7D0E" w:rsidRPr="002B1A15" w:rsidRDefault="00EB7D0E" w:rsidP="005F5B85">
      <w:pPr>
        <w:spacing w:after="0"/>
        <w:ind w:left="360"/>
        <w:jc w:val="left"/>
        <w:rPr>
          <w:szCs w:val="24"/>
        </w:rPr>
      </w:pPr>
    </w:p>
    <w:p w:rsidR="00A34BC7" w:rsidRPr="009F1537" w:rsidRDefault="005265A4" w:rsidP="00EB7D0E">
      <w:pPr>
        <w:pStyle w:val="Heading1"/>
        <w:keepLines/>
        <w:spacing w:before="0" w:after="0"/>
        <w:jc w:val="left"/>
        <w:rPr>
          <w:rFonts w:ascii="Garamond" w:hAnsi="Garamond"/>
          <w:sz w:val="28"/>
          <w:szCs w:val="24"/>
        </w:rPr>
      </w:pPr>
      <w:r>
        <w:rPr>
          <w:rFonts w:ascii="Garamond" w:hAnsi="Garamond"/>
          <w:sz w:val="28"/>
          <w:szCs w:val="24"/>
        </w:rPr>
        <w:t>Week 13</w:t>
      </w:r>
      <w:r w:rsidR="00A17746">
        <w:rPr>
          <w:rFonts w:ascii="Garamond" w:hAnsi="Garamond"/>
          <w:sz w:val="28"/>
          <w:szCs w:val="24"/>
        </w:rPr>
        <w:t>, April 13-19</w:t>
      </w:r>
      <w:r w:rsidR="009F1537" w:rsidRPr="009F1537">
        <w:rPr>
          <w:rFonts w:ascii="Garamond" w:hAnsi="Garamond"/>
          <w:sz w:val="28"/>
          <w:szCs w:val="24"/>
        </w:rPr>
        <w:t xml:space="preserve">: Data for </w:t>
      </w:r>
      <w:r w:rsidR="00A34BC7" w:rsidRPr="009F1537">
        <w:rPr>
          <w:rFonts w:ascii="Garamond" w:hAnsi="Garamond"/>
          <w:sz w:val="28"/>
          <w:szCs w:val="24"/>
        </w:rPr>
        <w:t xml:space="preserve">Science </w:t>
      </w:r>
      <w:r w:rsidR="009F1537" w:rsidRPr="009F1537">
        <w:rPr>
          <w:rFonts w:ascii="Garamond" w:hAnsi="Garamond"/>
          <w:sz w:val="28"/>
          <w:szCs w:val="24"/>
        </w:rPr>
        <w:t>and</w:t>
      </w:r>
      <w:r w:rsidR="00A34BC7" w:rsidRPr="009F1537">
        <w:rPr>
          <w:rFonts w:ascii="Garamond" w:hAnsi="Garamond"/>
          <w:sz w:val="28"/>
          <w:szCs w:val="24"/>
        </w:rPr>
        <w:t xml:space="preserve"> Health</w:t>
      </w:r>
      <w:r w:rsidR="009F1537" w:rsidRPr="009F1537">
        <w:rPr>
          <w:rFonts w:ascii="Garamond" w:hAnsi="Garamond"/>
          <w:sz w:val="28"/>
          <w:szCs w:val="24"/>
        </w:rPr>
        <w:t xml:space="preserve"> Research</w:t>
      </w:r>
    </w:p>
    <w:p w:rsidR="008D3F5F" w:rsidRDefault="008D3F5F" w:rsidP="008D3F5F">
      <w:pPr>
        <w:spacing w:after="0"/>
        <w:ind w:left="360"/>
        <w:jc w:val="left"/>
        <w:rPr>
          <w:b/>
          <w:szCs w:val="24"/>
          <w:highlight w:val="yellow"/>
        </w:rPr>
      </w:pPr>
    </w:p>
    <w:p w:rsidR="00A34BC7" w:rsidRDefault="00A34BC7" w:rsidP="005F5B85">
      <w:pPr>
        <w:spacing w:after="0"/>
        <w:ind w:left="360"/>
        <w:jc w:val="left"/>
        <w:rPr>
          <w:szCs w:val="24"/>
        </w:rPr>
      </w:pPr>
      <w:r w:rsidRPr="002B1A15">
        <w:rPr>
          <w:szCs w:val="24"/>
        </w:rPr>
        <w:t xml:space="preserve">Albani, Sergio and David Giaretta. “Long-term Preservation of Earth Observation Data and Knowledge in ESA through CASPAR.” </w:t>
      </w:r>
      <w:r w:rsidRPr="002B1A15">
        <w:rPr>
          <w:i/>
          <w:szCs w:val="24"/>
        </w:rPr>
        <w:t>International Journal of Digital Curation</w:t>
      </w:r>
      <w:r w:rsidRPr="002B1A15">
        <w:rPr>
          <w:szCs w:val="24"/>
        </w:rPr>
        <w:t xml:space="preserve"> Vol. 4, Issue 3 (2009): 4-16. </w:t>
      </w:r>
      <w:hyperlink r:id="rId122" w:history="1">
        <w:r w:rsidRPr="002B1A15">
          <w:rPr>
            <w:rStyle w:val="Hyperlink"/>
            <w:szCs w:val="24"/>
          </w:rPr>
          <w:t>http://www.ijdc.net/index.php/ijdc/article/viewFile/130/162</w:t>
        </w:r>
      </w:hyperlink>
      <w:r w:rsidRPr="002B1A15">
        <w:rPr>
          <w:szCs w:val="24"/>
        </w:rPr>
        <w:t xml:space="preserve"> </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Brunsmann, Jörg and Wolfgang Wilkes. “Enabling Product Design Reuse by Long-term Preservation of Engineering Knowledge.” </w:t>
      </w:r>
      <w:r w:rsidRPr="002B1A15">
        <w:rPr>
          <w:i/>
          <w:szCs w:val="24"/>
        </w:rPr>
        <w:t>International Journal of Digital Curation</w:t>
      </w:r>
      <w:r w:rsidRPr="002B1A15">
        <w:rPr>
          <w:szCs w:val="24"/>
        </w:rPr>
        <w:t xml:space="preserve"> Vol. 4, Issue 3 (2009): 17-28. </w:t>
      </w:r>
      <w:hyperlink r:id="rId123" w:history="1">
        <w:r w:rsidRPr="002B1A15">
          <w:rPr>
            <w:rStyle w:val="Hyperlink"/>
            <w:szCs w:val="24"/>
          </w:rPr>
          <w:t>http://www.ijdc.net/index.php/ijdc/article/viewFile/131/149</w:t>
        </w:r>
      </w:hyperlink>
      <w:r w:rsidRPr="002B1A15">
        <w:rPr>
          <w:szCs w:val="24"/>
        </w:rPr>
        <w:t xml:space="preserve"> </w:t>
      </w:r>
    </w:p>
    <w:p w:rsidR="009F1537" w:rsidRPr="002B1A15" w:rsidRDefault="009F1537" w:rsidP="005F5B85">
      <w:pPr>
        <w:spacing w:after="0"/>
        <w:ind w:left="360"/>
        <w:jc w:val="left"/>
        <w:rPr>
          <w:szCs w:val="24"/>
        </w:rPr>
      </w:pPr>
    </w:p>
    <w:p w:rsidR="0036485A" w:rsidRDefault="0036485A" w:rsidP="005F5B85">
      <w:pPr>
        <w:spacing w:after="0"/>
        <w:ind w:left="360"/>
        <w:jc w:val="left"/>
        <w:rPr>
          <w:szCs w:val="24"/>
        </w:rPr>
      </w:pPr>
      <w:r w:rsidRPr="002B1A15">
        <w:rPr>
          <w:szCs w:val="24"/>
        </w:rPr>
        <w:t xml:space="preserve">Duerr Ruth, et al. “Challenges in Long-Term Data Stewardship.” In </w:t>
      </w:r>
      <w:r w:rsidRPr="002B1A15">
        <w:rPr>
          <w:i/>
          <w:szCs w:val="24"/>
        </w:rPr>
        <w:t>Proceedings of the 21st IEEE Conference on Mass Storage Systems and Technologies</w:t>
      </w:r>
      <w:r w:rsidRPr="002B1A15">
        <w:rPr>
          <w:szCs w:val="24"/>
        </w:rPr>
        <w:t xml:space="preserve">. 2004. 101-121. </w:t>
      </w:r>
      <w:hyperlink r:id="rId124" w:history="1">
        <w:r w:rsidR="004F04D7" w:rsidRPr="002B1A15">
          <w:rPr>
            <w:rStyle w:val="Hyperlink"/>
            <w:szCs w:val="24"/>
          </w:rPr>
          <w:t>http://storageconference.org/2004/Papers/05-Duerr-a.pdf</w:t>
        </w:r>
      </w:hyperlink>
      <w:r w:rsidR="004F04D7" w:rsidRPr="002B1A15">
        <w:rPr>
          <w:szCs w:val="24"/>
        </w:rPr>
        <w:t xml:space="preserve"> </w:t>
      </w:r>
    </w:p>
    <w:p w:rsidR="009F1537" w:rsidRPr="002B1A15" w:rsidRDefault="009F1537" w:rsidP="005F5B85">
      <w:pPr>
        <w:spacing w:after="0"/>
        <w:ind w:left="360"/>
        <w:jc w:val="left"/>
        <w:rPr>
          <w:szCs w:val="24"/>
          <w:highlight w:val="yellow"/>
        </w:rPr>
      </w:pPr>
    </w:p>
    <w:p w:rsidR="00A34BC7" w:rsidRDefault="00A34BC7" w:rsidP="005F5B85">
      <w:pPr>
        <w:spacing w:after="0"/>
        <w:ind w:left="360"/>
        <w:jc w:val="left"/>
        <w:rPr>
          <w:rStyle w:val="Hyperlink"/>
          <w:szCs w:val="24"/>
        </w:rPr>
      </w:pPr>
      <w:r w:rsidRPr="002B1A15">
        <w:rPr>
          <w:szCs w:val="24"/>
        </w:rPr>
        <w:t xml:space="preserve">Goodman, A. and C. G. Wong. “Bringing the Night Sky Closer: Discoveries in the Data Deluge.” In Hey, T., Tansley, S. and K. Tolle, Eds. </w:t>
      </w:r>
      <w:r w:rsidRPr="002B1A15">
        <w:rPr>
          <w:i/>
          <w:szCs w:val="24"/>
        </w:rPr>
        <w:t>The Fourth Paradigm: Data-Intensive Scientific Discovery</w:t>
      </w:r>
      <w:r w:rsidRPr="002B1A15">
        <w:rPr>
          <w:szCs w:val="24"/>
        </w:rPr>
        <w:t xml:space="preserve">. Redmond, WA: Microsoft, 2009: 39-44. </w:t>
      </w:r>
      <w:hyperlink r:id="rId125" w:history="1">
        <w:r w:rsidRPr="002B1A15">
          <w:rPr>
            <w:rStyle w:val="Hyperlink"/>
            <w:szCs w:val="24"/>
          </w:rPr>
          <w:t>http://research.microsoft.com/en-us/collaboration/fourthparadigm/</w:t>
        </w:r>
      </w:hyperlink>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Karasti, Helena, Karen S. Baker, and Eija Halkola. “</w:t>
      </w:r>
      <w:hyperlink r:id="rId126" w:history="1">
        <w:r w:rsidRPr="002B1A15">
          <w:rPr>
            <w:rStyle w:val="Hyperlink"/>
            <w:szCs w:val="24"/>
          </w:rPr>
          <w:t>Enriching the Notion of Data Curation in E-Science: Data Managing and Information Infrastructuring in the Long Term Ecological Research (LTER) Network.</w:t>
        </w:r>
      </w:hyperlink>
      <w:r w:rsidRPr="002B1A15">
        <w:rPr>
          <w:szCs w:val="24"/>
        </w:rPr>
        <w:t>” </w:t>
      </w:r>
      <w:r w:rsidRPr="002B1A15">
        <w:rPr>
          <w:i/>
          <w:szCs w:val="24"/>
        </w:rPr>
        <w:t>Computer Supported Cooperative Work</w:t>
      </w:r>
      <w:r w:rsidRPr="002B1A15">
        <w:rPr>
          <w:szCs w:val="24"/>
        </w:rPr>
        <w:t xml:space="preserve"> (CSCW), 15(4) (2006): 321-358.</w:t>
      </w:r>
    </w:p>
    <w:p w:rsidR="009F1537" w:rsidRPr="002B1A15" w:rsidRDefault="009F1537"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Pryor, Graham. “Multi-Scale Data Sharing in the Life Sciences: Some Lessons for Policy Makers.” </w:t>
      </w:r>
      <w:r w:rsidRPr="002B1A15">
        <w:rPr>
          <w:i/>
          <w:szCs w:val="24"/>
        </w:rPr>
        <w:t>International Journal of Digital Curation</w:t>
      </w:r>
      <w:r w:rsidRPr="002B1A15">
        <w:rPr>
          <w:szCs w:val="24"/>
        </w:rPr>
        <w:t xml:space="preserve"> Vol. 4, Issue 3 (2009): 71-82. </w:t>
      </w:r>
      <w:hyperlink r:id="rId127" w:history="1">
        <w:r w:rsidRPr="002B1A15">
          <w:rPr>
            <w:rStyle w:val="Hyperlink"/>
            <w:szCs w:val="24"/>
          </w:rPr>
          <w:t>http://www.ijdc.net/index.php/ijdc/article/view/135</w:t>
        </w:r>
      </w:hyperlink>
      <w:r w:rsidRPr="002B1A15">
        <w:rPr>
          <w:szCs w:val="24"/>
        </w:rPr>
        <w:t xml:space="preserve"> </w:t>
      </w:r>
    </w:p>
    <w:p w:rsidR="00EB7D0E" w:rsidRDefault="00EB7D0E" w:rsidP="005F5B85">
      <w:pPr>
        <w:spacing w:after="0"/>
        <w:ind w:left="360"/>
        <w:jc w:val="left"/>
        <w:rPr>
          <w:szCs w:val="24"/>
        </w:rPr>
      </w:pPr>
    </w:p>
    <w:p w:rsidR="00EB7D0E" w:rsidRPr="00EB7D0E" w:rsidRDefault="00EB7D0E" w:rsidP="005F5B85">
      <w:pPr>
        <w:spacing w:after="0"/>
        <w:ind w:left="360"/>
        <w:jc w:val="left"/>
        <w:rPr>
          <w:b/>
          <w:szCs w:val="24"/>
        </w:rPr>
      </w:pPr>
      <w:r w:rsidRPr="00EB7D0E">
        <w:rPr>
          <w:b/>
          <w:szCs w:val="24"/>
          <w:highlight w:val="yellow"/>
        </w:rPr>
        <w:t>Feedback to Classmates on Their DCPs DUE April 19</w:t>
      </w:r>
      <w:r w:rsidRPr="00EB7D0E">
        <w:rPr>
          <w:b/>
          <w:szCs w:val="24"/>
          <w:highlight w:val="yellow"/>
          <w:vertAlign w:val="superscript"/>
        </w:rPr>
        <w:t>th</w:t>
      </w:r>
      <w:r w:rsidRPr="00EB7D0E">
        <w:rPr>
          <w:b/>
          <w:szCs w:val="24"/>
          <w:highlight w:val="yellow"/>
        </w:rPr>
        <w:t>.</w:t>
      </w:r>
    </w:p>
    <w:p w:rsidR="008A6ED0" w:rsidRPr="002B1A15" w:rsidRDefault="008A6ED0" w:rsidP="005F5B85">
      <w:pPr>
        <w:spacing w:after="0"/>
        <w:ind w:left="360"/>
        <w:jc w:val="left"/>
        <w:rPr>
          <w:szCs w:val="24"/>
        </w:rPr>
      </w:pPr>
    </w:p>
    <w:p w:rsidR="002D6C72" w:rsidRPr="00893F83" w:rsidRDefault="005265A4" w:rsidP="00893F83">
      <w:pPr>
        <w:pStyle w:val="Heading1"/>
        <w:spacing w:before="0" w:after="0"/>
        <w:jc w:val="left"/>
        <w:rPr>
          <w:rFonts w:ascii="Garamond" w:hAnsi="Garamond"/>
          <w:sz w:val="28"/>
          <w:szCs w:val="24"/>
        </w:rPr>
      </w:pPr>
      <w:r>
        <w:rPr>
          <w:rFonts w:ascii="Garamond" w:hAnsi="Garamond"/>
          <w:sz w:val="28"/>
          <w:szCs w:val="24"/>
        </w:rPr>
        <w:t>Week 14</w:t>
      </w:r>
      <w:r w:rsidR="00A17746">
        <w:rPr>
          <w:rFonts w:ascii="Garamond" w:hAnsi="Garamond"/>
          <w:sz w:val="28"/>
          <w:szCs w:val="24"/>
        </w:rPr>
        <w:t>, April 20-26</w:t>
      </w:r>
      <w:r w:rsidR="008A6ED0" w:rsidRPr="00893F83">
        <w:rPr>
          <w:rFonts w:ascii="Garamond" w:hAnsi="Garamond"/>
          <w:sz w:val="28"/>
          <w:szCs w:val="24"/>
        </w:rPr>
        <w:t xml:space="preserve">: </w:t>
      </w:r>
      <w:r w:rsidR="002D6C72" w:rsidRPr="00893F83">
        <w:rPr>
          <w:rFonts w:ascii="Garamond" w:hAnsi="Garamond"/>
          <w:sz w:val="28"/>
          <w:szCs w:val="24"/>
        </w:rPr>
        <w:t xml:space="preserve">Auditing, Risk Management, </w:t>
      </w:r>
      <w:r w:rsidR="00A34BC7" w:rsidRPr="00893F83">
        <w:rPr>
          <w:rFonts w:ascii="Garamond" w:hAnsi="Garamond"/>
          <w:sz w:val="28"/>
          <w:szCs w:val="24"/>
        </w:rPr>
        <w:t>Costing</w:t>
      </w:r>
      <w:r w:rsidR="002D6C72" w:rsidRPr="00893F83">
        <w:rPr>
          <w:rFonts w:ascii="Garamond" w:hAnsi="Garamond"/>
          <w:sz w:val="28"/>
          <w:szCs w:val="24"/>
        </w:rPr>
        <w:t xml:space="preserve">, </w:t>
      </w:r>
      <w:r w:rsidR="008009FF" w:rsidRPr="00893F83">
        <w:rPr>
          <w:rFonts w:ascii="Garamond" w:hAnsi="Garamond"/>
          <w:sz w:val="28"/>
          <w:szCs w:val="24"/>
        </w:rPr>
        <w:t xml:space="preserve">Trust, </w:t>
      </w:r>
      <w:r w:rsidR="002D6C72" w:rsidRPr="00893F83">
        <w:rPr>
          <w:rFonts w:ascii="Garamond" w:hAnsi="Garamond"/>
          <w:sz w:val="28"/>
          <w:szCs w:val="24"/>
        </w:rPr>
        <w:t>and Sustainability</w:t>
      </w:r>
      <w:r w:rsidR="00A34BC7" w:rsidRPr="00893F83">
        <w:rPr>
          <w:rFonts w:ascii="Garamond" w:hAnsi="Garamond"/>
          <w:sz w:val="28"/>
          <w:szCs w:val="24"/>
        </w:rPr>
        <w:t xml:space="preserve"> </w:t>
      </w:r>
    </w:p>
    <w:p w:rsidR="008D3F5F" w:rsidRDefault="008D3F5F" w:rsidP="005F5B85">
      <w:pPr>
        <w:spacing w:after="0"/>
        <w:ind w:left="360"/>
        <w:jc w:val="left"/>
        <w:rPr>
          <w:szCs w:val="24"/>
          <w:highlight w:val="yellow"/>
        </w:rPr>
      </w:pPr>
    </w:p>
    <w:p w:rsidR="00A34BC7" w:rsidRDefault="00372C05" w:rsidP="005F5B85">
      <w:pPr>
        <w:spacing w:after="0"/>
        <w:ind w:left="360"/>
        <w:jc w:val="left"/>
        <w:rPr>
          <w:szCs w:val="24"/>
        </w:rPr>
      </w:pPr>
      <w:r w:rsidRPr="002B1A15">
        <w:rPr>
          <w:szCs w:val="24"/>
        </w:rPr>
        <w:t xml:space="preserve">Barateiro, </w:t>
      </w:r>
      <w:r w:rsidR="00A34BC7" w:rsidRPr="002B1A15">
        <w:rPr>
          <w:szCs w:val="24"/>
        </w:rPr>
        <w:t xml:space="preserve">José. “Designing Digital Preservation Solutions: A Risk Management-Based Approach.” </w:t>
      </w:r>
      <w:r w:rsidR="00A34BC7" w:rsidRPr="002B1A15">
        <w:rPr>
          <w:i/>
          <w:szCs w:val="24"/>
        </w:rPr>
        <w:t>International Journal of Digital Curation</w:t>
      </w:r>
      <w:r w:rsidR="00A34BC7" w:rsidRPr="002B1A15">
        <w:rPr>
          <w:szCs w:val="24"/>
        </w:rPr>
        <w:t xml:space="preserve"> Vol. 5, Issue 1 (2010): 4-17. </w:t>
      </w:r>
      <w:hyperlink r:id="rId128" w:history="1">
        <w:r w:rsidR="00A34BC7" w:rsidRPr="002B1A15">
          <w:rPr>
            <w:rStyle w:val="Hyperlink"/>
            <w:szCs w:val="24"/>
          </w:rPr>
          <w:t>http://www.ijdc.net/index.php/ijdc/article/viewFile/143/205</w:t>
        </w:r>
      </w:hyperlink>
      <w:r w:rsidR="00C45DD4" w:rsidRPr="002B1A15">
        <w:rPr>
          <w:szCs w:val="24"/>
        </w:rPr>
        <w:t xml:space="preserve"> </w:t>
      </w:r>
    </w:p>
    <w:p w:rsidR="008A6ED0" w:rsidRPr="002B1A15" w:rsidRDefault="008A6ED0" w:rsidP="005F5B85">
      <w:pPr>
        <w:spacing w:after="0"/>
        <w:ind w:left="360"/>
        <w:jc w:val="left"/>
        <w:rPr>
          <w:szCs w:val="24"/>
        </w:rPr>
      </w:pPr>
    </w:p>
    <w:p w:rsidR="00A34BC7" w:rsidRDefault="00A34BC7" w:rsidP="005F5B85">
      <w:pPr>
        <w:spacing w:after="0"/>
        <w:ind w:left="360"/>
        <w:jc w:val="left"/>
        <w:rPr>
          <w:rStyle w:val="Hyperlink"/>
          <w:szCs w:val="24"/>
        </w:rPr>
      </w:pPr>
      <w:r w:rsidRPr="002B1A15">
        <w:rPr>
          <w:szCs w:val="24"/>
        </w:rPr>
        <w:t xml:space="preserve">Beagrie, Neil, Julia Chruszcz, and Brian Lavoie. </w:t>
      </w:r>
      <w:r w:rsidRPr="002B1A15">
        <w:rPr>
          <w:i/>
          <w:szCs w:val="24"/>
        </w:rPr>
        <w:t>Keeping Research Data Safe. A Cost Model and Guidance for UK Universities</w:t>
      </w:r>
      <w:r w:rsidRPr="002B1A15">
        <w:rPr>
          <w:szCs w:val="24"/>
        </w:rPr>
        <w:t xml:space="preserve">. London: JISC, 2008. </w:t>
      </w:r>
      <w:hyperlink r:id="rId129" w:history="1">
        <w:r w:rsidRPr="002B1A15">
          <w:rPr>
            <w:rStyle w:val="Hyperlink"/>
            <w:szCs w:val="24"/>
          </w:rPr>
          <w:t>http://www.jisc.ac.uk/media/documents/publications/keepingresearchdatasafe0408.pdf</w:t>
        </w:r>
      </w:hyperlink>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Beagrie, Neil, Brian Lavoie, and Matthew Woollard. </w:t>
      </w:r>
      <w:r w:rsidRPr="002B1A15">
        <w:rPr>
          <w:i/>
          <w:szCs w:val="24"/>
        </w:rPr>
        <w:t>Keeping Research Data Safe 2</w:t>
      </w:r>
      <w:r w:rsidRPr="002B1A15">
        <w:rPr>
          <w:szCs w:val="24"/>
        </w:rPr>
        <w:t xml:space="preserve">. UK: JISC, 2010. </w:t>
      </w:r>
      <w:hyperlink r:id="rId130" w:history="1">
        <w:r w:rsidRPr="002B1A15">
          <w:rPr>
            <w:rStyle w:val="Hyperlink"/>
            <w:szCs w:val="24"/>
          </w:rPr>
          <w:t>http://www.jisc.ac.uk/media/documents/publications/reports/2010/keepingresearchdatasafe2.pdf</w:t>
        </w:r>
      </w:hyperlink>
      <w:r w:rsidR="00C45DD4" w:rsidRPr="002B1A15">
        <w:rPr>
          <w:szCs w:val="24"/>
        </w:rPr>
        <w:t xml:space="preserve"> </w:t>
      </w:r>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Berman, Fran, Brian Lavoie, Paul Ayris, Sayeed Choudhury, E. Cohen, Paul Courant, Lee Dirks, et al. “Sustainable Economies for a Digital Planet: Ensuring Long-Term Access to Digital Information.” Final Report of the Blue Ribbon Task Force on Sustainable Digital Preservation and Access. (February 2010). </w:t>
      </w:r>
      <w:hyperlink r:id="rId131" w:history="1">
        <w:r w:rsidRPr="002B1A15">
          <w:rPr>
            <w:rStyle w:val="Hyperlink"/>
            <w:szCs w:val="24"/>
          </w:rPr>
          <w:t>http://brtf.sdsc.edu/biblio/BRTF_Final_Report.pdf</w:t>
        </w:r>
      </w:hyperlink>
      <w:r w:rsidR="00954FBF" w:rsidRPr="002B1A15">
        <w:rPr>
          <w:szCs w:val="24"/>
        </w:rPr>
        <w:t>. Please read p. 1-7 and 73-</w:t>
      </w:r>
      <w:r w:rsidR="001B2AF2" w:rsidRPr="002B1A15">
        <w:rPr>
          <w:szCs w:val="24"/>
        </w:rPr>
        <w:t>85.</w:t>
      </w:r>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CCSDS.</w:t>
      </w:r>
      <w:r w:rsidRPr="002B1A15">
        <w:rPr>
          <w:i/>
          <w:szCs w:val="24"/>
        </w:rPr>
        <w:t xml:space="preserve"> Audit and Certification of Trustworthy Digital Repositories. </w:t>
      </w:r>
      <w:r w:rsidRPr="002B1A15">
        <w:rPr>
          <w:szCs w:val="24"/>
        </w:rPr>
        <w:t xml:space="preserve">Magenta Book. Recommended Practice. September 2011.  </w:t>
      </w:r>
      <w:hyperlink r:id="rId132" w:history="1">
        <w:r w:rsidRPr="002B1A15">
          <w:rPr>
            <w:rStyle w:val="Hyperlink"/>
            <w:szCs w:val="24"/>
          </w:rPr>
          <w:t>http://public.ccsds.org/publications/archive/652x0m1.pdf</w:t>
        </w:r>
      </w:hyperlink>
      <w:r w:rsidR="00C45DD4" w:rsidRPr="002B1A15">
        <w:rPr>
          <w:szCs w:val="24"/>
        </w:rPr>
        <w:t xml:space="preserve"> </w:t>
      </w:r>
    </w:p>
    <w:p w:rsidR="00282F0C" w:rsidRPr="002B1A15" w:rsidRDefault="00282F0C" w:rsidP="005F5B85">
      <w:pPr>
        <w:spacing w:after="0"/>
        <w:ind w:left="360"/>
        <w:jc w:val="left"/>
        <w:rPr>
          <w:szCs w:val="24"/>
        </w:rPr>
      </w:pPr>
    </w:p>
    <w:p w:rsidR="00A34BC7" w:rsidRDefault="00A34BC7" w:rsidP="008A6ED0">
      <w:pPr>
        <w:spacing w:after="0"/>
        <w:ind w:left="360"/>
        <w:jc w:val="left"/>
        <w:rPr>
          <w:szCs w:val="24"/>
        </w:rPr>
      </w:pPr>
      <w:r w:rsidRPr="002B1A15">
        <w:rPr>
          <w:szCs w:val="24"/>
        </w:rPr>
        <w:t xml:space="preserve">Center for Research Libraries. </w:t>
      </w:r>
      <w:r w:rsidRPr="002B1A15">
        <w:rPr>
          <w:i/>
          <w:szCs w:val="24"/>
        </w:rPr>
        <w:t>Trustworthy Repositories Audit and Certification: Criteria and Checklist.</w:t>
      </w:r>
      <w:r w:rsidRPr="002B1A15">
        <w:rPr>
          <w:szCs w:val="24"/>
        </w:rPr>
        <w:t xml:space="preserve"> Version 1.0. February 2007. </w:t>
      </w:r>
      <w:hyperlink r:id="rId133" w:history="1">
        <w:r w:rsidRPr="002B1A15">
          <w:rPr>
            <w:rStyle w:val="Hyperlink"/>
            <w:szCs w:val="24"/>
          </w:rPr>
          <w:t>http://catalog.crl.edu/search~S1?/Xtrusted+repositories&amp;searchscope=1&amp;SORT=R/Xtrusted+repositories&amp;searchscope=1&amp;SORT=R&amp;SUBKEY=trusted%20repositories/1,15,15,B/l856~b2212602&amp;FF=Xtrusted+repositories&amp;searchscope=1&amp;SORT=R&amp;6,6,,1,0</w:t>
        </w:r>
      </w:hyperlink>
      <w:r w:rsidR="00C45DD4" w:rsidRPr="002B1A15">
        <w:rPr>
          <w:szCs w:val="24"/>
        </w:rPr>
        <w:t xml:space="preserve"> </w:t>
      </w:r>
    </w:p>
    <w:p w:rsidR="008A6ED0" w:rsidRPr="002B1A15" w:rsidRDefault="008A6ED0" w:rsidP="008A6ED0">
      <w:pPr>
        <w:spacing w:after="0"/>
        <w:ind w:left="360"/>
        <w:jc w:val="left"/>
        <w:rPr>
          <w:szCs w:val="24"/>
        </w:rPr>
      </w:pPr>
    </w:p>
    <w:p w:rsidR="00A34BC7" w:rsidRDefault="00A34BC7" w:rsidP="005F5B85">
      <w:pPr>
        <w:spacing w:after="0"/>
        <w:ind w:left="360"/>
        <w:jc w:val="left"/>
        <w:rPr>
          <w:szCs w:val="24"/>
        </w:rPr>
      </w:pPr>
      <w:r w:rsidRPr="002B1A15">
        <w:rPr>
          <w:szCs w:val="24"/>
        </w:rPr>
        <w:t xml:space="preserve">Data Archiving and Networked Services (DANS). “Data Seal of Approval.” </w:t>
      </w:r>
      <w:r w:rsidRPr="002B1A15">
        <w:rPr>
          <w:i/>
          <w:iCs/>
          <w:szCs w:val="24"/>
        </w:rPr>
        <w:t>Data Seal of Approval</w:t>
      </w:r>
      <w:r w:rsidRPr="002B1A15">
        <w:rPr>
          <w:szCs w:val="24"/>
        </w:rPr>
        <w:t xml:space="preserve">, 2008. </w:t>
      </w:r>
      <w:hyperlink r:id="rId134" w:history="1">
        <w:r w:rsidR="004F04D7" w:rsidRPr="002B1A15">
          <w:rPr>
            <w:rStyle w:val="Hyperlink"/>
            <w:szCs w:val="24"/>
          </w:rPr>
          <w:t>http://datasealofapproval.org/</w:t>
        </w:r>
      </w:hyperlink>
      <w:r w:rsidR="004F04D7" w:rsidRPr="002B1A15">
        <w:rPr>
          <w:szCs w:val="24"/>
        </w:rPr>
        <w:t xml:space="preserve"> </w:t>
      </w:r>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Ferriero, David. “ISO Standards for Certifying Trustworthy Digital Repositories.” </w:t>
      </w:r>
      <w:r w:rsidRPr="002B1A15">
        <w:rPr>
          <w:i/>
          <w:szCs w:val="24"/>
        </w:rPr>
        <w:t xml:space="preserve">NARAtions: Blog of the Archivist of the United States. </w:t>
      </w:r>
      <w:r w:rsidRPr="002B1A15">
        <w:rPr>
          <w:szCs w:val="24"/>
        </w:rPr>
        <w:t xml:space="preserve">(March 15, 2011) </w:t>
      </w:r>
      <w:hyperlink r:id="rId135" w:history="1">
        <w:r w:rsidRPr="002B1A15">
          <w:rPr>
            <w:rStyle w:val="Hyperlink"/>
            <w:szCs w:val="24"/>
          </w:rPr>
          <w:t>http://blogs.archives.gov/online-public-access/?p=4697</w:t>
        </w:r>
      </w:hyperlink>
      <w:r w:rsidRPr="002B1A15">
        <w:rPr>
          <w:szCs w:val="24"/>
        </w:rPr>
        <w:t xml:space="preserve"> </w:t>
      </w:r>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Klump, Jens. “Criteria for the Trustworthiness of Data Centres.”</w:t>
      </w:r>
      <w:r w:rsidRPr="002B1A15">
        <w:rPr>
          <w:i/>
          <w:szCs w:val="24"/>
        </w:rPr>
        <w:t>D-Lib Magazine</w:t>
      </w:r>
      <w:r w:rsidRPr="002B1A15">
        <w:rPr>
          <w:szCs w:val="24"/>
        </w:rPr>
        <w:t xml:space="preserve"> Volume 17, Number ½ (January/February 2011). </w:t>
      </w:r>
      <w:hyperlink r:id="rId136" w:history="1">
        <w:r w:rsidRPr="002B1A15">
          <w:rPr>
            <w:rStyle w:val="Hyperlink"/>
            <w:szCs w:val="24"/>
          </w:rPr>
          <w:t>http://www.dlib.org/dlib/january11/klump/01klump.html</w:t>
        </w:r>
      </w:hyperlink>
      <w:r w:rsidRPr="002B1A15">
        <w:rPr>
          <w:szCs w:val="24"/>
        </w:rPr>
        <w:t xml:space="preserve"> </w:t>
      </w:r>
    </w:p>
    <w:p w:rsidR="008A6ED0" w:rsidRPr="002B1A15" w:rsidRDefault="008A6ED0" w:rsidP="005F5B85">
      <w:pPr>
        <w:spacing w:after="0"/>
        <w:ind w:left="360"/>
        <w:jc w:val="left"/>
        <w:rPr>
          <w:szCs w:val="24"/>
        </w:rPr>
      </w:pPr>
    </w:p>
    <w:p w:rsidR="00BD5C42" w:rsidRDefault="00BD5C42" w:rsidP="005F5B85">
      <w:pPr>
        <w:spacing w:after="0"/>
        <w:ind w:left="360"/>
        <w:jc w:val="left"/>
        <w:rPr>
          <w:szCs w:val="24"/>
        </w:rPr>
      </w:pPr>
      <w:r w:rsidRPr="002B1A15">
        <w:rPr>
          <w:szCs w:val="24"/>
        </w:rPr>
        <w:t xml:space="preserve">Lavoie, Brian F., “Sustainable Research Data,” in Pryor (ed.), </w:t>
      </w:r>
      <w:r w:rsidRPr="002B1A15">
        <w:rPr>
          <w:i/>
          <w:szCs w:val="24"/>
        </w:rPr>
        <w:t>Research Data Management</w:t>
      </w:r>
      <w:r w:rsidRPr="002B1A15">
        <w:rPr>
          <w:szCs w:val="24"/>
        </w:rPr>
        <w:t xml:space="preserve"> (London: Facet, 2012), 67-82.</w:t>
      </w:r>
    </w:p>
    <w:p w:rsidR="008A6ED0" w:rsidRPr="002B1A15" w:rsidRDefault="008A6ED0" w:rsidP="005F5B85">
      <w:pPr>
        <w:spacing w:after="0"/>
        <w:ind w:left="360"/>
        <w:jc w:val="left"/>
        <w:rPr>
          <w:szCs w:val="24"/>
        </w:rPr>
      </w:pPr>
    </w:p>
    <w:p w:rsidR="00A34BC7" w:rsidRDefault="00A34BC7" w:rsidP="005F5B85">
      <w:pPr>
        <w:spacing w:after="0"/>
        <w:ind w:left="360"/>
        <w:jc w:val="left"/>
        <w:rPr>
          <w:szCs w:val="24"/>
        </w:rPr>
      </w:pPr>
      <w:r w:rsidRPr="002B1A15">
        <w:rPr>
          <w:szCs w:val="24"/>
        </w:rPr>
        <w:t xml:space="preserve">Ross, Seamus and Andrew McHugh. “The Role of Evidence in Establishing Trust in Repositories.” </w:t>
      </w:r>
      <w:r w:rsidRPr="002B1A15">
        <w:rPr>
          <w:i/>
          <w:szCs w:val="24"/>
        </w:rPr>
        <w:t>D-Lib Magazine</w:t>
      </w:r>
      <w:r w:rsidRPr="002B1A15">
        <w:rPr>
          <w:szCs w:val="24"/>
        </w:rPr>
        <w:t xml:space="preserve"> 12 7/8 (July/August 2006). </w:t>
      </w:r>
      <w:hyperlink r:id="rId137" w:history="1">
        <w:r w:rsidRPr="002B1A15">
          <w:rPr>
            <w:rStyle w:val="Hyperlink"/>
            <w:szCs w:val="24"/>
          </w:rPr>
          <w:t>http://www.dlib.org/dlib/july06/ross/07ross.html</w:t>
        </w:r>
      </w:hyperlink>
      <w:r w:rsidRPr="002B1A15">
        <w:rPr>
          <w:szCs w:val="24"/>
        </w:rPr>
        <w:t xml:space="preserve">. </w:t>
      </w:r>
    </w:p>
    <w:p w:rsidR="008A6ED0" w:rsidRPr="002B1A15" w:rsidRDefault="008A6ED0" w:rsidP="005F5B85">
      <w:pPr>
        <w:spacing w:after="0"/>
        <w:ind w:left="360"/>
        <w:jc w:val="left"/>
        <w:rPr>
          <w:szCs w:val="24"/>
        </w:rPr>
      </w:pPr>
    </w:p>
    <w:p w:rsidR="00A34BC7" w:rsidRDefault="00282F0C" w:rsidP="005F5B85">
      <w:pPr>
        <w:spacing w:after="0"/>
        <w:ind w:left="360"/>
        <w:jc w:val="left"/>
        <w:rPr>
          <w:szCs w:val="24"/>
        </w:rPr>
      </w:pPr>
      <w:r>
        <w:rPr>
          <w:szCs w:val="24"/>
        </w:rPr>
        <w:t>The Cost of A</w:t>
      </w:r>
      <w:r w:rsidR="00A34BC7" w:rsidRPr="002B1A15">
        <w:rPr>
          <w:szCs w:val="24"/>
        </w:rPr>
        <w:t>rchiving: several short video talks from the Personal Digital Archiving Conference at the Internet Archive, February, 2011. Jeff Ubois, Stephen Griffin, David Rosenthal,</w:t>
      </w:r>
      <w:r w:rsidR="00897BEB" w:rsidRPr="002B1A15">
        <w:rPr>
          <w:szCs w:val="24"/>
        </w:rPr>
        <w:t xml:space="preserve"> </w:t>
      </w:r>
      <w:r w:rsidR="00A34BC7" w:rsidRPr="002B1A15">
        <w:rPr>
          <w:szCs w:val="24"/>
        </w:rPr>
        <w:t>Brewster Kahle, and panel discussion:</w:t>
      </w:r>
      <w:r w:rsidR="001B7AC5" w:rsidRPr="002B1A15">
        <w:rPr>
          <w:szCs w:val="24"/>
        </w:rPr>
        <w:t xml:space="preserve"> </w:t>
      </w:r>
      <w:hyperlink r:id="rId138" w:history="1">
        <w:r w:rsidR="00A34BC7" w:rsidRPr="002B1A15">
          <w:rPr>
            <w:rStyle w:val="Hyperlink"/>
            <w:szCs w:val="24"/>
          </w:rPr>
          <w:t>http://www.archive.org/search.php?query=collection%3Apersonalarchiveconf</w:t>
        </w:r>
      </w:hyperlink>
      <w:r w:rsidR="00A34BC7" w:rsidRPr="002B1A15">
        <w:rPr>
          <w:szCs w:val="24"/>
        </w:rPr>
        <w:t xml:space="preserve"> </w:t>
      </w:r>
    </w:p>
    <w:p w:rsidR="008A6ED0" w:rsidRPr="002B1A15" w:rsidRDefault="008A6ED0" w:rsidP="005F5B85">
      <w:pPr>
        <w:spacing w:after="0"/>
        <w:ind w:left="360"/>
        <w:jc w:val="left"/>
        <w:rPr>
          <w:szCs w:val="24"/>
        </w:rPr>
      </w:pPr>
    </w:p>
    <w:p w:rsidR="00282F0C" w:rsidRDefault="00F51CD0" w:rsidP="00282F0C">
      <w:pPr>
        <w:spacing w:after="0"/>
        <w:jc w:val="left"/>
        <w:rPr>
          <w:b/>
          <w:sz w:val="28"/>
          <w:szCs w:val="24"/>
        </w:rPr>
      </w:pPr>
      <w:r>
        <w:rPr>
          <w:b/>
          <w:sz w:val="28"/>
          <w:szCs w:val="24"/>
        </w:rPr>
        <w:t>Tuesday, May 9</w:t>
      </w:r>
      <w:r w:rsidR="00282F0C" w:rsidRPr="00282F0C">
        <w:rPr>
          <w:b/>
          <w:sz w:val="28"/>
          <w:szCs w:val="24"/>
        </w:rPr>
        <w:t>, by 4:00 PM.</w:t>
      </w:r>
    </w:p>
    <w:p w:rsidR="00282F0C" w:rsidRDefault="00282F0C" w:rsidP="00282F0C">
      <w:pPr>
        <w:spacing w:after="0"/>
        <w:jc w:val="left"/>
        <w:rPr>
          <w:b/>
          <w:sz w:val="28"/>
          <w:szCs w:val="24"/>
        </w:rPr>
      </w:pPr>
    </w:p>
    <w:p w:rsidR="00282F0C" w:rsidRDefault="00282F0C" w:rsidP="00282F0C">
      <w:pPr>
        <w:spacing w:after="0"/>
        <w:ind w:left="720"/>
        <w:jc w:val="left"/>
        <w:rPr>
          <w:b/>
          <w:szCs w:val="24"/>
        </w:rPr>
      </w:pPr>
      <w:r w:rsidRPr="00282F0C">
        <w:rPr>
          <w:b/>
          <w:szCs w:val="24"/>
          <w:highlight w:val="yellow"/>
        </w:rPr>
        <w:t>Curation Profile Written Report (Post to Class) DUE.</w:t>
      </w:r>
    </w:p>
    <w:p w:rsidR="008D0D33" w:rsidRDefault="008D0D33" w:rsidP="00282F0C">
      <w:pPr>
        <w:spacing w:after="0"/>
        <w:ind w:left="720"/>
        <w:jc w:val="left"/>
        <w:rPr>
          <w:b/>
          <w:szCs w:val="24"/>
        </w:rPr>
      </w:pPr>
    </w:p>
    <w:p w:rsidR="008D0D33" w:rsidRPr="00282F0C" w:rsidRDefault="008D0D33" w:rsidP="00282F0C">
      <w:pPr>
        <w:spacing w:after="0"/>
        <w:ind w:left="720"/>
        <w:jc w:val="left"/>
        <w:rPr>
          <w:b/>
          <w:szCs w:val="24"/>
        </w:rPr>
      </w:pPr>
    </w:p>
    <w:sectPr w:rsidR="008D0D33" w:rsidRPr="00282F0C" w:rsidSect="00B4350A">
      <w:headerReference w:type="default" r:id="rId139"/>
      <w:footerReference w:type="default" r:id="rId140"/>
      <w:headerReference w:type="first" r:id="rId1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1" w:rsidRDefault="00F03DB1" w:rsidP="00190FBF">
      <w:r>
        <w:separator/>
      </w:r>
    </w:p>
  </w:endnote>
  <w:endnote w:type="continuationSeparator" w:id="0">
    <w:p w:rsidR="00F03DB1" w:rsidRDefault="00F03DB1" w:rsidP="001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0B" w:rsidRPr="00496964" w:rsidRDefault="00A4470B" w:rsidP="00190FBF">
    <w:pPr>
      <w:pStyle w:val="Footer"/>
    </w:pPr>
    <w:r w:rsidRPr="00496964">
      <w:fldChar w:fldCharType="begin"/>
    </w:r>
    <w:r w:rsidRPr="00496964">
      <w:instrText xml:space="preserve"> PAGE   \* MERGEFORMAT </w:instrText>
    </w:r>
    <w:r w:rsidRPr="00496964">
      <w:fldChar w:fldCharType="separate"/>
    </w:r>
    <w:r w:rsidR="00B41902">
      <w:rPr>
        <w:noProof/>
      </w:rPr>
      <w:t>2</w:t>
    </w:r>
    <w:r w:rsidRPr="00496964">
      <w:rPr>
        <w:noProof/>
      </w:rPr>
      <w:fldChar w:fldCharType="end"/>
    </w:r>
  </w:p>
  <w:p w:rsidR="00A4470B" w:rsidRDefault="00A4470B" w:rsidP="0019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1" w:rsidRDefault="00F03DB1" w:rsidP="00190FBF">
      <w:r>
        <w:separator/>
      </w:r>
    </w:p>
  </w:footnote>
  <w:footnote w:type="continuationSeparator" w:id="0">
    <w:p w:rsidR="00F03DB1" w:rsidRDefault="00F03DB1" w:rsidP="00190FBF">
      <w:r>
        <w:continuationSeparator/>
      </w:r>
    </w:p>
  </w:footnote>
  <w:footnote w:id="1">
    <w:p w:rsidR="00A4470B" w:rsidRDefault="00A4470B" w:rsidP="00190FBF">
      <w:pPr>
        <w:pStyle w:val="FootnoteText"/>
      </w:pPr>
      <w:r>
        <w:rPr>
          <w:rStyle w:val="FootnoteReference"/>
        </w:rPr>
        <w:footnoteRef/>
      </w:r>
      <w:r>
        <w:t xml:space="preserve"> </w:t>
      </w:r>
      <w:r w:rsidRPr="00CF341A">
        <w:t>Thanks to Dr. Christine L. Borgman f</w:t>
      </w:r>
      <w:r>
        <w:t>or many ideas for this syllabus along with SILS Ph.D. student, Thu-Mai Christian, and SILS Alumni, Alex Poole and Ayoung Yoon.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0B" w:rsidRPr="001B6724" w:rsidRDefault="00A4470B" w:rsidP="00190FBF">
    <w:pPr>
      <w:pStyle w:val="Header"/>
    </w:pPr>
  </w:p>
  <w:p w:rsidR="00A4470B" w:rsidRDefault="00A4470B" w:rsidP="0019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0B" w:rsidRDefault="00A4470B" w:rsidP="00B4350A">
    <w:pPr>
      <w:pStyle w:val="Header"/>
      <w:jc w:val="center"/>
    </w:pPr>
    <w:r w:rsidRPr="001B6724">
      <w:rPr>
        <w:noProof/>
      </w:rPr>
      <w:drawing>
        <wp:anchor distT="0" distB="0" distL="114300" distR="114300" simplePos="0" relativeHeight="251659264" behindDoc="0" locked="0" layoutInCell="1" allowOverlap="1" wp14:anchorId="0720BCB5" wp14:editId="0DF42F6B">
          <wp:simplePos x="0" y="0"/>
          <wp:positionH relativeFrom="column">
            <wp:posOffset>955040</wp:posOffset>
          </wp:positionH>
          <wp:positionV relativeFrom="page">
            <wp:posOffset>121920</wp:posOffset>
          </wp:positionV>
          <wp:extent cx="4051935" cy="791845"/>
          <wp:effectExtent l="0" t="0" r="5715" b="8255"/>
          <wp:wrapSquare wrapText="left"/>
          <wp:docPr id="1" name="Picture 1" descr="SILS_letter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S_letterhead_color"/>
                  <pic:cNvPicPr>
                    <a:picLocks noChangeAspect="1" noChangeArrowheads="1"/>
                  </pic:cNvPicPr>
                </pic:nvPicPr>
                <pic:blipFill>
                  <a:blip r:embed="rId1">
                    <a:extLst>
                      <a:ext uri="{28A0092B-C50C-407E-A947-70E740481C1C}">
                        <a14:useLocalDpi xmlns:a14="http://schemas.microsoft.com/office/drawing/2010/main" val="0"/>
                      </a:ext>
                    </a:extLst>
                  </a:blip>
                  <a:srcRect r="48030" b="45752"/>
                  <a:stretch>
                    <a:fillRect/>
                  </a:stretch>
                </pic:blipFill>
                <pic:spPr bwMode="auto">
                  <a:xfrm>
                    <a:off x="0" y="0"/>
                    <a:ext cx="405193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24E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3D91"/>
    <w:multiLevelType w:val="hybridMultilevel"/>
    <w:tmpl w:val="E962EEE8"/>
    <w:lvl w:ilvl="0" w:tplc="AFA002F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10D7A"/>
    <w:multiLevelType w:val="hybridMultilevel"/>
    <w:tmpl w:val="806A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1C224D"/>
    <w:multiLevelType w:val="hybridMultilevel"/>
    <w:tmpl w:val="447A8EFE"/>
    <w:lvl w:ilvl="0" w:tplc="FB22EB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166D8"/>
    <w:multiLevelType w:val="hybridMultilevel"/>
    <w:tmpl w:val="7B12E630"/>
    <w:lvl w:ilvl="0" w:tplc="0FE2AD68">
      <w:start w:val="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FD50EB3"/>
    <w:multiLevelType w:val="hybridMultilevel"/>
    <w:tmpl w:val="E1E8FC68"/>
    <w:lvl w:ilvl="0" w:tplc="C4B0467C">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B74915"/>
    <w:multiLevelType w:val="hybridMultilevel"/>
    <w:tmpl w:val="71761D52"/>
    <w:lvl w:ilvl="0" w:tplc="C4965E3A">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842D4"/>
    <w:multiLevelType w:val="hybridMultilevel"/>
    <w:tmpl w:val="6678A606"/>
    <w:lvl w:ilvl="0" w:tplc="FD321938">
      <w:start w:val="2"/>
      <w:numFmt w:val="upperLetter"/>
      <w:lvlText w:val="%1."/>
      <w:lvlJc w:val="left"/>
      <w:pPr>
        <w:ind w:left="360" w:hanging="360"/>
      </w:pPr>
      <w:rPr>
        <w:rFonts w:hint="default"/>
      </w:rPr>
    </w:lvl>
    <w:lvl w:ilvl="1" w:tplc="FD321938">
      <w:start w:val="2"/>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68A6F38">
      <w:start w:val="1"/>
      <w:numFmt w:val="upperLetter"/>
      <w:lvlText w:val="%5."/>
      <w:lvlJc w:val="left"/>
      <w:pPr>
        <w:ind w:left="3600" w:hanging="360"/>
      </w:pPr>
      <w:rPr>
        <w:rFonts w:ascii="Garamond" w:eastAsia="Calibri" w:hAnsi="Garamond" w:cs="Times New Roman"/>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713AF"/>
    <w:multiLevelType w:val="hybridMultilevel"/>
    <w:tmpl w:val="9D94D9E4"/>
    <w:lvl w:ilvl="0" w:tplc="C4965E3A">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914BB"/>
    <w:multiLevelType w:val="hybridMultilevel"/>
    <w:tmpl w:val="F9A285CC"/>
    <w:lvl w:ilvl="0" w:tplc="04090001">
      <w:start w:val="1"/>
      <w:numFmt w:val="bullet"/>
      <w:lvlText w:val=""/>
      <w:lvlJc w:val="left"/>
      <w:pPr>
        <w:ind w:left="1080" w:hanging="360"/>
      </w:pPr>
      <w:rPr>
        <w:rFonts w:ascii="Symbol" w:hAnsi="Symbol" w:hint="default"/>
      </w:rPr>
    </w:lvl>
    <w:lvl w:ilvl="1" w:tplc="87D8DA28">
      <w:numFmt w:val="bullet"/>
      <w:lvlText w:val="•"/>
      <w:lvlJc w:val="left"/>
      <w:pPr>
        <w:ind w:left="2160" w:hanging="720"/>
      </w:pPr>
      <w:rPr>
        <w:rFonts w:ascii="Garamond" w:eastAsiaTheme="minorHAnsi" w:hAnsi="Garamond"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8C0ED7"/>
    <w:multiLevelType w:val="hybridMultilevel"/>
    <w:tmpl w:val="023E451E"/>
    <w:lvl w:ilvl="0" w:tplc="BD5C043A">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E6F47"/>
    <w:multiLevelType w:val="hybridMultilevel"/>
    <w:tmpl w:val="A0FEA288"/>
    <w:lvl w:ilvl="0" w:tplc="FD321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7407E"/>
    <w:multiLevelType w:val="multilevel"/>
    <w:tmpl w:val="25D6D15E"/>
    <w:lvl w:ilvl="0">
      <w:start w:val="3"/>
      <w:numFmt w:val="upp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05D50"/>
    <w:multiLevelType w:val="hybridMultilevel"/>
    <w:tmpl w:val="52C256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C127A"/>
    <w:multiLevelType w:val="hybridMultilevel"/>
    <w:tmpl w:val="3932C708"/>
    <w:lvl w:ilvl="0" w:tplc="11347A5E">
      <w:start w:val="7"/>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4686A"/>
    <w:multiLevelType w:val="hybridMultilevel"/>
    <w:tmpl w:val="AF6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828C1"/>
    <w:multiLevelType w:val="hybridMultilevel"/>
    <w:tmpl w:val="5764EA28"/>
    <w:lvl w:ilvl="0" w:tplc="CCFC7E2A">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A20D1"/>
    <w:multiLevelType w:val="hybridMultilevel"/>
    <w:tmpl w:val="392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50C3C"/>
    <w:multiLevelType w:val="hybridMultilevel"/>
    <w:tmpl w:val="3E886D4A"/>
    <w:lvl w:ilvl="0" w:tplc="5204E1EC">
      <w:start w:val="3"/>
      <w:numFmt w:val="decimal"/>
      <w:lvlText w:val="%1."/>
      <w:lvlJc w:val="left"/>
      <w:pPr>
        <w:ind w:left="360" w:hanging="360"/>
      </w:pPr>
      <w:rPr>
        <w:rFonts w:hint="default"/>
        <w:b/>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57FE6C1F"/>
    <w:multiLevelType w:val="multilevel"/>
    <w:tmpl w:val="52C25682"/>
    <w:numStyleLink w:val="Style2"/>
  </w:abstractNum>
  <w:abstractNum w:abstractNumId="21" w15:restartNumberingAfterBreak="0">
    <w:nsid w:val="59137FD3"/>
    <w:multiLevelType w:val="multilevel"/>
    <w:tmpl w:val="A51A4952"/>
    <w:lvl w:ilvl="0">
      <w:start w:val="1"/>
      <w:numFmt w:val="upp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6033A"/>
    <w:multiLevelType w:val="multilevel"/>
    <w:tmpl w:val="7FDC8B4E"/>
    <w:lvl w:ilvl="0">
      <w:start w:val="2"/>
      <w:numFmt w:val="upperLetter"/>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start w:val="1"/>
      <w:numFmt w:val="upperLetter"/>
      <w:lvlText w:val="%5."/>
      <w:lvlJc w:val="left"/>
      <w:pPr>
        <w:ind w:left="3600" w:hanging="36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E2CA3"/>
    <w:multiLevelType w:val="hybridMultilevel"/>
    <w:tmpl w:val="3A285F64"/>
    <w:lvl w:ilvl="0" w:tplc="B58684BC">
      <w:start w:val="8"/>
      <w:numFmt w:val="decimal"/>
      <w:lvlText w:val="%1."/>
      <w:lvlJc w:val="left"/>
      <w:pPr>
        <w:ind w:left="360" w:hanging="360"/>
      </w:pPr>
      <w:rPr>
        <w:rFonts w:hint="default"/>
      </w:rPr>
    </w:lvl>
    <w:lvl w:ilvl="1" w:tplc="F3A00020">
      <w:start w:val="1"/>
      <w:numFmt w:val="upperLetter"/>
      <w:lvlText w:val="%2."/>
      <w:lvlJc w:val="left"/>
      <w:pPr>
        <w:ind w:left="720" w:hanging="360"/>
      </w:pPr>
      <w:rPr>
        <w:rFonts w:ascii="Garamond" w:eastAsia="Calibri" w:hAnsi="Garamond" w:cs="Times New Roman"/>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FF504F3"/>
    <w:multiLevelType w:val="hybridMultilevel"/>
    <w:tmpl w:val="274A8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221078"/>
    <w:multiLevelType w:val="hybridMultilevel"/>
    <w:tmpl w:val="D91A48E2"/>
    <w:lvl w:ilvl="0" w:tplc="5B3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EE05D8"/>
    <w:multiLevelType w:val="hybridMultilevel"/>
    <w:tmpl w:val="2290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7F4"/>
    <w:multiLevelType w:val="multilevel"/>
    <w:tmpl w:val="6600777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FC19CD"/>
    <w:multiLevelType w:val="multilevel"/>
    <w:tmpl w:val="52C25682"/>
    <w:styleLink w:val="Style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F1014A7"/>
    <w:multiLevelType w:val="hybridMultilevel"/>
    <w:tmpl w:val="079C279A"/>
    <w:lvl w:ilvl="0" w:tplc="8A80F2F8">
      <w:start w:val="1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A371C2"/>
    <w:multiLevelType w:val="hybridMultilevel"/>
    <w:tmpl w:val="49DAA950"/>
    <w:lvl w:ilvl="0" w:tplc="1528DC66">
      <w:start w:val="1"/>
      <w:numFmt w:val="decimal"/>
      <w:lvlText w:val="%1."/>
      <w:lvlJc w:val="left"/>
      <w:pPr>
        <w:ind w:left="390" w:hanging="39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704FE"/>
    <w:multiLevelType w:val="hybridMultilevel"/>
    <w:tmpl w:val="71069462"/>
    <w:lvl w:ilvl="0" w:tplc="B0A2ADB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3360C0"/>
    <w:multiLevelType w:val="hybridMultilevel"/>
    <w:tmpl w:val="E7C28884"/>
    <w:lvl w:ilvl="0" w:tplc="C4965E3A">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ED1743"/>
    <w:multiLevelType w:val="hybridMultilevel"/>
    <w:tmpl w:val="B16E5E36"/>
    <w:lvl w:ilvl="0" w:tplc="A3A214D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7051EA"/>
    <w:multiLevelType w:val="hybridMultilevel"/>
    <w:tmpl w:val="AF3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8"/>
  </w:num>
  <w:num w:numId="4">
    <w:abstractNumId w:val="20"/>
  </w:num>
  <w:num w:numId="5">
    <w:abstractNumId w:val="5"/>
  </w:num>
  <w:num w:numId="6">
    <w:abstractNumId w:val="34"/>
  </w:num>
  <w:num w:numId="7">
    <w:abstractNumId w:val="3"/>
  </w:num>
  <w:num w:numId="8">
    <w:abstractNumId w:val="31"/>
  </w:num>
  <w:num w:numId="9">
    <w:abstractNumId w:val="4"/>
  </w:num>
  <w:num w:numId="10">
    <w:abstractNumId w:val="1"/>
  </w:num>
  <w:num w:numId="11">
    <w:abstractNumId w:val="21"/>
  </w:num>
  <w:num w:numId="12">
    <w:abstractNumId w:val="30"/>
  </w:num>
  <w:num w:numId="13">
    <w:abstractNumId w:val="32"/>
  </w:num>
  <w:num w:numId="14">
    <w:abstractNumId w:val="8"/>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7"/>
  </w:num>
  <w:num w:numId="19">
    <w:abstractNumId w:val="25"/>
  </w:num>
  <w:num w:numId="20">
    <w:abstractNumId w:val="19"/>
  </w:num>
  <w:num w:numId="21">
    <w:abstractNumId w:val="11"/>
  </w:num>
  <w:num w:numId="22">
    <w:abstractNumId w:val="12"/>
  </w:num>
  <w:num w:numId="23">
    <w:abstractNumId w:val="22"/>
  </w:num>
  <w:num w:numId="24">
    <w:abstractNumId w:val="15"/>
  </w:num>
  <w:num w:numId="25">
    <w:abstractNumId w:val="23"/>
  </w:num>
  <w:num w:numId="26">
    <w:abstractNumId w:val="13"/>
  </w:num>
  <w:num w:numId="27">
    <w:abstractNumId w:val="2"/>
  </w:num>
  <w:num w:numId="28">
    <w:abstractNumId w:val="0"/>
  </w:num>
  <w:num w:numId="29">
    <w:abstractNumId w:val="2"/>
  </w:num>
  <w:num w:numId="30">
    <w:abstractNumId w:val="16"/>
  </w:num>
  <w:num w:numId="31">
    <w:abstractNumId w:val="18"/>
  </w:num>
  <w:num w:numId="32">
    <w:abstractNumId w:val="26"/>
  </w:num>
  <w:num w:numId="33">
    <w:abstractNumId w:val="35"/>
  </w:num>
  <w:num w:numId="34">
    <w:abstractNumId w:val="24"/>
  </w:num>
  <w:num w:numId="35">
    <w:abstractNumId w:val="7"/>
  </w:num>
  <w:num w:numId="36">
    <w:abstractNumId w:val="33"/>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C7"/>
    <w:rsid w:val="00001AE8"/>
    <w:rsid w:val="0000336C"/>
    <w:rsid w:val="00013531"/>
    <w:rsid w:val="000139BA"/>
    <w:rsid w:val="00020DAC"/>
    <w:rsid w:val="0002314A"/>
    <w:rsid w:val="00024807"/>
    <w:rsid w:val="000254FA"/>
    <w:rsid w:val="0003340C"/>
    <w:rsid w:val="000400BE"/>
    <w:rsid w:val="00052ABB"/>
    <w:rsid w:val="00063EDE"/>
    <w:rsid w:val="00070478"/>
    <w:rsid w:val="0007078F"/>
    <w:rsid w:val="0007080B"/>
    <w:rsid w:val="000752CF"/>
    <w:rsid w:val="000801DD"/>
    <w:rsid w:val="000957A3"/>
    <w:rsid w:val="000A022A"/>
    <w:rsid w:val="000A6C01"/>
    <w:rsid w:val="000A736F"/>
    <w:rsid w:val="000B6E88"/>
    <w:rsid w:val="000C4AC9"/>
    <w:rsid w:val="000C56DA"/>
    <w:rsid w:val="000C76AE"/>
    <w:rsid w:val="000D0771"/>
    <w:rsid w:val="000D0E80"/>
    <w:rsid w:val="000D4E96"/>
    <w:rsid w:val="000E511F"/>
    <w:rsid w:val="000F3F28"/>
    <w:rsid w:val="000F71F2"/>
    <w:rsid w:val="0012774D"/>
    <w:rsid w:val="00131997"/>
    <w:rsid w:val="00141849"/>
    <w:rsid w:val="00142287"/>
    <w:rsid w:val="0014320C"/>
    <w:rsid w:val="00146ABE"/>
    <w:rsid w:val="00153307"/>
    <w:rsid w:val="00162F05"/>
    <w:rsid w:val="00165B50"/>
    <w:rsid w:val="00172125"/>
    <w:rsid w:val="0017229D"/>
    <w:rsid w:val="00174FA6"/>
    <w:rsid w:val="00181D14"/>
    <w:rsid w:val="0018271A"/>
    <w:rsid w:val="00182FB0"/>
    <w:rsid w:val="0018336F"/>
    <w:rsid w:val="00185FB2"/>
    <w:rsid w:val="0018641C"/>
    <w:rsid w:val="0019088E"/>
    <w:rsid w:val="00190FBF"/>
    <w:rsid w:val="001945E7"/>
    <w:rsid w:val="00196C34"/>
    <w:rsid w:val="001B2AF2"/>
    <w:rsid w:val="001B2F1D"/>
    <w:rsid w:val="001B6724"/>
    <w:rsid w:val="001B7AC5"/>
    <w:rsid w:val="001C35BF"/>
    <w:rsid w:val="001C56B4"/>
    <w:rsid w:val="001D300B"/>
    <w:rsid w:val="001D4001"/>
    <w:rsid w:val="001D4B4D"/>
    <w:rsid w:val="001E2181"/>
    <w:rsid w:val="001E27C0"/>
    <w:rsid w:val="001F25C7"/>
    <w:rsid w:val="001F2B65"/>
    <w:rsid w:val="00207BCC"/>
    <w:rsid w:val="00210F32"/>
    <w:rsid w:val="00215CB0"/>
    <w:rsid w:val="00222874"/>
    <w:rsid w:val="00227CEC"/>
    <w:rsid w:val="00244C8F"/>
    <w:rsid w:val="00253FC2"/>
    <w:rsid w:val="002548A1"/>
    <w:rsid w:val="0025590A"/>
    <w:rsid w:val="00255C68"/>
    <w:rsid w:val="00257140"/>
    <w:rsid w:val="0025731B"/>
    <w:rsid w:val="0026095C"/>
    <w:rsid w:val="0026545E"/>
    <w:rsid w:val="00282E16"/>
    <w:rsid w:val="00282F0C"/>
    <w:rsid w:val="00286771"/>
    <w:rsid w:val="00287CD8"/>
    <w:rsid w:val="00294980"/>
    <w:rsid w:val="00296C11"/>
    <w:rsid w:val="002A25ED"/>
    <w:rsid w:val="002A6C28"/>
    <w:rsid w:val="002B1A15"/>
    <w:rsid w:val="002B45DC"/>
    <w:rsid w:val="002C2086"/>
    <w:rsid w:val="002C506F"/>
    <w:rsid w:val="002D31EA"/>
    <w:rsid w:val="002D4291"/>
    <w:rsid w:val="002D6C72"/>
    <w:rsid w:val="002E22AC"/>
    <w:rsid w:val="002E52F5"/>
    <w:rsid w:val="002E606C"/>
    <w:rsid w:val="002F2783"/>
    <w:rsid w:val="002F6F78"/>
    <w:rsid w:val="003277B3"/>
    <w:rsid w:val="003328D9"/>
    <w:rsid w:val="00337792"/>
    <w:rsid w:val="0034094B"/>
    <w:rsid w:val="00345765"/>
    <w:rsid w:val="003471F7"/>
    <w:rsid w:val="00351563"/>
    <w:rsid w:val="0035529A"/>
    <w:rsid w:val="003562C3"/>
    <w:rsid w:val="00362F70"/>
    <w:rsid w:val="0036485A"/>
    <w:rsid w:val="00372C05"/>
    <w:rsid w:val="003845CD"/>
    <w:rsid w:val="003A1AA9"/>
    <w:rsid w:val="003A30B8"/>
    <w:rsid w:val="003B1139"/>
    <w:rsid w:val="003C53EA"/>
    <w:rsid w:val="003C5E74"/>
    <w:rsid w:val="003C5FE8"/>
    <w:rsid w:val="003D1C4F"/>
    <w:rsid w:val="003D2549"/>
    <w:rsid w:val="003D2892"/>
    <w:rsid w:val="003D3DC2"/>
    <w:rsid w:val="003D3FC9"/>
    <w:rsid w:val="003E3228"/>
    <w:rsid w:val="003E5CF3"/>
    <w:rsid w:val="003F0193"/>
    <w:rsid w:val="003F40B5"/>
    <w:rsid w:val="00400351"/>
    <w:rsid w:val="0040431B"/>
    <w:rsid w:val="0040757F"/>
    <w:rsid w:val="00407B0F"/>
    <w:rsid w:val="00410EEA"/>
    <w:rsid w:val="00416ACC"/>
    <w:rsid w:val="004451FA"/>
    <w:rsid w:val="00447081"/>
    <w:rsid w:val="00447E1F"/>
    <w:rsid w:val="00452818"/>
    <w:rsid w:val="00453612"/>
    <w:rsid w:val="0046519D"/>
    <w:rsid w:val="00470F9F"/>
    <w:rsid w:val="00472A95"/>
    <w:rsid w:val="004801E5"/>
    <w:rsid w:val="004832A6"/>
    <w:rsid w:val="00491D61"/>
    <w:rsid w:val="00494E70"/>
    <w:rsid w:val="0049741D"/>
    <w:rsid w:val="004C4A6B"/>
    <w:rsid w:val="004C7377"/>
    <w:rsid w:val="004F04D7"/>
    <w:rsid w:val="004F18CC"/>
    <w:rsid w:val="004F1EC4"/>
    <w:rsid w:val="004F3915"/>
    <w:rsid w:val="0050042E"/>
    <w:rsid w:val="00502AEA"/>
    <w:rsid w:val="00506BE4"/>
    <w:rsid w:val="00511777"/>
    <w:rsid w:val="00513BC6"/>
    <w:rsid w:val="00517BBB"/>
    <w:rsid w:val="005265A4"/>
    <w:rsid w:val="005274A4"/>
    <w:rsid w:val="00527FE4"/>
    <w:rsid w:val="005332C0"/>
    <w:rsid w:val="00546C2D"/>
    <w:rsid w:val="00546DFF"/>
    <w:rsid w:val="00553CEA"/>
    <w:rsid w:val="00561EFA"/>
    <w:rsid w:val="00562FEA"/>
    <w:rsid w:val="00566623"/>
    <w:rsid w:val="005732DE"/>
    <w:rsid w:val="00584258"/>
    <w:rsid w:val="00593CD0"/>
    <w:rsid w:val="005962B6"/>
    <w:rsid w:val="005A4EF1"/>
    <w:rsid w:val="005B1797"/>
    <w:rsid w:val="005B2722"/>
    <w:rsid w:val="005B5CA5"/>
    <w:rsid w:val="005B5ECB"/>
    <w:rsid w:val="005C06BD"/>
    <w:rsid w:val="005C1ED0"/>
    <w:rsid w:val="005D2C98"/>
    <w:rsid w:val="005D3687"/>
    <w:rsid w:val="005D4437"/>
    <w:rsid w:val="005D5A93"/>
    <w:rsid w:val="005E204E"/>
    <w:rsid w:val="005E66B2"/>
    <w:rsid w:val="005F0B8E"/>
    <w:rsid w:val="005F0BE0"/>
    <w:rsid w:val="005F252A"/>
    <w:rsid w:val="005F5B85"/>
    <w:rsid w:val="006120FE"/>
    <w:rsid w:val="0061590C"/>
    <w:rsid w:val="00632505"/>
    <w:rsid w:val="00635831"/>
    <w:rsid w:val="00654EA3"/>
    <w:rsid w:val="00670538"/>
    <w:rsid w:val="00671F1A"/>
    <w:rsid w:val="006739AC"/>
    <w:rsid w:val="00681C4A"/>
    <w:rsid w:val="00686932"/>
    <w:rsid w:val="006959F1"/>
    <w:rsid w:val="006A2963"/>
    <w:rsid w:val="006A6A46"/>
    <w:rsid w:val="006B0BFC"/>
    <w:rsid w:val="006B4F1E"/>
    <w:rsid w:val="006C45F7"/>
    <w:rsid w:val="006D1E33"/>
    <w:rsid w:val="006D4293"/>
    <w:rsid w:val="006D5802"/>
    <w:rsid w:val="006E0AB5"/>
    <w:rsid w:val="006E379F"/>
    <w:rsid w:val="006F120B"/>
    <w:rsid w:val="006F3335"/>
    <w:rsid w:val="006F3B5D"/>
    <w:rsid w:val="007077B1"/>
    <w:rsid w:val="007133E4"/>
    <w:rsid w:val="00713534"/>
    <w:rsid w:val="007151EC"/>
    <w:rsid w:val="007156E5"/>
    <w:rsid w:val="00717A63"/>
    <w:rsid w:val="0072075F"/>
    <w:rsid w:val="007216FE"/>
    <w:rsid w:val="00724C71"/>
    <w:rsid w:val="00724F55"/>
    <w:rsid w:val="0073007F"/>
    <w:rsid w:val="007307CE"/>
    <w:rsid w:val="007416E1"/>
    <w:rsid w:val="00741A30"/>
    <w:rsid w:val="00751232"/>
    <w:rsid w:val="00751E08"/>
    <w:rsid w:val="00756E86"/>
    <w:rsid w:val="007614BF"/>
    <w:rsid w:val="00771FD8"/>
    <w:rsid w:val="00772E5E"/>
    <w:rsid w:val="00784F96"/>
    <w:rsid w:val="007866C7"/>
    <w:rsid w:val="007A353E"/>
    <w:rsid w:val="007A4914"/>
    <w:rsid w:val="007A5C4D"/>
    <w:rsid w:val="007B165E"/>
    <w:rsid w:val="007B3DD4"/>
    <w:rsid w:val="007B446C"/>
    <w:rsid w:val="007B496F"/>
    <w:rsid w:val="007B7BD9"/>
    <w:rsid w:val="007B7C7B"/>
    <w:rsid w:val="007C59C7"/>
    <w:rsid w:val="007C627A"/>
    <w:rsid w:val="007C6CF4"/>
    <w:rsid w:val="007D1444"/>
    <w:rsid w:val="007D3245"/>
    <w:rsid w:val="007D3D13"/>
    <w:rsid w:val="007D7519"/>
    <w:rsid w:val="007E3CB2"/>
    <w:rsid w:val="007F02D3"/>
    <w:rsid w:val="007F1371"/>
    <w:rsid w:val="007F2981"/>
    <w:rsid w:val="007F3D86"/>
    <w:rsid w:val="007F5DF6"/>
    <w:rsid w:val="007F7D33"/>
    <w:rsid w:val="008009FF"/>
    <w:rsid w:val="00803A27"/>
    <w:rsid w:val="008048CC"/>
    <w:rsid w:val="00810A28"/>
    <w:rsid w:val="0081342F"/>
    <w:rsid w:val="0081584F"/>
    <w:rsid w:val="00816997"/>
    <w:rsid w:val="008217BC"/>
    <w:rsid w:val="0082549A"/>
    <w:rsid w:val="00832160"/>
    <w:rsid w:val="00844CBF"/>
    <w:rsid w:val="008460F6"/>
    <w:rsid w:val="00846E55"/>
    <w:rsid w:val="00854888"/>
    <w:rsid w:val="008548C8"/>
    <w:rsid w:val="008666BF"/>
    <w:rsid w:val="00872F5D"/>
    <w:rsid w:val="00875C80"/>
    <w:rsid w:val="008873E9"/>
    <w:rsid w:val="00893F83"/>
    <w:rsid w:val="0089753D"/>
    <w:rsid w:val="00897BEB"/>
    <w:rsid w:val="008A2EF3"/>
    <w:rsid w:val="008A6ED0"/>
    <w:rsid w:val="008A702A"/>
    <w:rsid w:val="008B3E1C"/>
    <w:rsid w:val="008B76DC"/>
    <w:rsid w:val="008C1670"/>
    <w:rsid w:val="008D0D33"/>
    <w:rsid w:val="008D10B8"/>
    <w:rsid w:val="008D3F5F"/>
    <w:rsid w:val="008D581D"/>
    <w:rsid w:val="008D5DD1"/>
    <w:rsid w:val="008D614E"/>
    <w:rsid w:val="008E091D"/>
    <w:rsid w:val="008E1D7F"/>
    <w:rsid w:val="008E2EAD"/>
    <w:rsid w:val="008E5940"/>
    <w:rsid w:val="008F1A15"/>
    <w:rsid w:val="008F2ED7"/>
    <w:rsid w:val="008F5143"/>
    <w:rsid w:val="00903456"/>
    <w:rsid w:val="009052D3"/>
    <w:rsid w:val="009235A0"/>
    <w:rsid w:val="00936B5A"/>
    <w:rsid w:val="00940373"/>
    <w:rsid w:val="00946F6B"/>
    <w:rsid w:val="00954FBF"/>
    <w:rsid w:val="00961371"/>
    <w:rsid w:val="00962331"/>
    <w:rsid w:val="0096762F"/>
    <w:rsid w:val="00974550"/>
    <w:rsid w:val="00984127"/>
    <w:rsid w:val="00984133"/>
    <w:rsid w:val="009873C3"/>
    <w:rsid w:val="00994C7C"/>
    <w:rsid w:val="009A3755"/>
    <w:rsid w:val="009A6554"/>
    <w:rsid w:val="009B4DAC"/>
    <w:rsid w:val="009B70BB"/>
    <w:rsid w:val="009C550D"/>
    <w:rsid w:val="009D3284"/>
    <w:rsid w:val="009D7749"/>
    <w:rsid w:val="009F1537"/>
    <w:rsid w:val="00A0093A"/>
    <w:rsid w:val="00A03D22"/>
    <w:rsid w:val="00A0494B"/>
    <w:rsid w:val="00A108FF"/>
    <w:rsid w:val="00A15C26"/>
    <w:rsid w:val="00A162A9"/>
    <w:rsid w:val="00A17746"/>
    <w:rsid w:val="00A23709"/>
    <w:rsid w:val="00A23D84"/>
    <w:rsid w:val="00A275EF"/>
    <w:rsid w:val="00A306E7"/>
    <w:rsid w:val="00A31099"/>
    <w:rsid w:val="00A32C64"/>
    <w:rsid w:val="00A34BC7"/>
    <w:rsid w:val="00A4135B"/>
    <w:rsid w:val="00A4470B"/>
    <w:rsid w:val="00A55A80"/>
    <w:rsid w:val="00A72E5C"/>
    <w:rsid w:val="00A810D3"/>
    <w:rsid w:val="00A85E85"/>
    <w:rsid w:val="00A904E1"/>
    <w:rsid w:val="00A90FDC"/>
    <w:rsid w:val="00A92515"/>
    <w:rsid w:val="00A92C5F"/>
    <w:rsid w:val="00A95C5B"/>
    <w:rsid w:val="00AB4771"/>
    <w:rsid w:val="00AB515B"/>
    <w:rsid w:val="00AC3101"/>
    <w:rsid w:val="00AD03BC"/>
    <w:rsid w:val="00AD16FA"/>
    <w:rsid w:val="00AD321B"/>
    <w:rsid w:val="00AD355E"/>
    <w:rsid w:val="00AD4290"/>
    <w:rsid w:val="00AE1326"/>
    <w:rsid w:val="00AF6FFA"/>
    <w:rsid w:val="00AF7C74"/>
    <w:rsid w:val="00B001D2"/>
    <w:rsid w:val="00B01A58"/>
    <w:rsid w:val="00B03DD7"/>
    <w:rsid w:val="00B04D9B"/>
    <w:rsid w:val="00B06706"/>
    <w:rsid w:val="00B328A5"/>
    <w:rsid w:val="00B37ACC"/>
    <w:rsid w:val="00B41902"/>
    <w:rsid w:val="00B419F0"/>
    <w:rsid w:val="00B4350A"/>
    <w:rsid w:val="00B44395"/>
    <w:rsid w:val="00B64F08"/>
    <w:rsid w:val="00B70789"/>
    <w:rsid w:val="00B710AC"/>
    <w:rsid w:val="00B7192E"/>
    <w:rsid w:val="00B72076"/>
    <w:rsid w:val="00B73E6B"/>
    <w:rsid w:val="00B73E73"/>
    <w:rsid w:val="00B741BF"/>
    <w:rsid w:val="00B85395"/>
    <w:rsid w:val="00B8673D"/>
    <w:rsid w:val="00BA1DEE"/>
    <w:rsid w:val="00BA3FFF"/>
    <w:rsid w:val="00BB228E"/>
    <w:rsid w:val="00BC3759"/>
    <w:rsid w:val="00BC4C9D"/>
    <w:rsid w:val="00BD5C42"/>
    <w:rsid w:val="00BE4C7A"/>
    <w:rsid w:val="00C11395"/>
    <w:rsid w:val="00C11E70"/>
    <w:rsid w:val="00C1222D"/>
    <w:rsid w:val="00C22D7D"/>
    <w:rsid w:val="00C35330"/>
    <w:rsid w:val="00C44020"/>
    <w:rsid w:val="00C45DD4"/>
    <w:rsid w:val="00C523B0"/>
    <w:rsid w:val="00C551B2"/>
    <w:rsid w:val="00C618EF"/>
    <w:rsid w:val="00C708CA"/>
    <w:rsid w:val="00C74542"/>
    <w:rsid w:val="00C810A8"/>
    <w:rsid w:val="00C8325C"/>
    <w:rsid w:val="00C86728"/>
    <w:rsid w:val="00C92939"/>
    <w:rsid w:val="00C9301E"/>
    <w:rsid w:val="00CA05A6"/>
    <w:rsid w:val="00CA63C9"/>
    <w:rsid w:val="00CB336A"/>
    <w:rsid w:val="00CC66F6"/>
    <w:rsid w:val="00CE73FB"/>
    <w:rsid w:val="00CF1779"/>
    <w:rsid w:val="00CF341A"/>
    <w:rsid w:val="00CF767F"/>
    <w:rsid w:val="00D00923"/>
    <w:rsid w:val="00D018EA"/>
    <w:rsid w:val="00D02BE7"/>
    <w:rsid w:val="00D044CF"/>
    <w:rsid w:val="00D050DA"/>
    <w:rsid w:val="00D054B0"/>
    <w:rsid w:val="00D05E57"/>
    <w:rsid w:val="00D0653D"/>
    <w:rsid w:val="00D116D1"/>
    <w:rsid w:val="00D1214C"/>
    <w:rsid w:val="00D1504C"/>
    <w:rsid w:val="00D1513E"/>
    <w:rsid w:val="00D165C7"/>
    <w:rsid w:val="00D17021"/>
    <w:rsid w:val="00D17757"/>
    <w:rsid w:val="00D2120A"/>
    <w:rsid w:val="00D31B5A"/>
    <w:rsid w:val="00D402CE"/>
    <w:rsid w:val="00D426D9"/>
    <w:rsid w:val="00D43BFD"/>
    <w:rsid w:val="00D459EC"/>
    <w:rsid w:val="00D46600"/>
    <w:rsid w:val="00D46C4D"/>
    <w:rsid w:val="00D51945"/>
    <w:rsid w:val="00D621D3"/>
    <w:rsid w:val="00D636EA"/>
    <w:rsid w:val="00D6524C"/>
    <w:rsid w:val="00D66E92"/>
    <w:rsid w:val="00D8104A"/>
    <w:rsid w:val="00D838A3"/>
    <w:rsid w:val="00D91246"/>
    <w:rsid w:val="00D9420C"/>
    <w:rsid w:val="00DA411B"/>
    <w:rsid w:val="00DA5D4A"/>
    <w:rsid w:val="00DB563D"/>
    <w:rsid w:val="00DC2C0B"/>
    <w:rsid w:val="00DD36FA"/>
    <w:rsid w:val="00DE1D10"/>
    <w:rsid w:val="00DE3364"/>
    <w:rsid w:val="00DE6554"/>
    <w:rsid w:val="00DF3F13"/>
    <w:rsid w:val="00E01AFE"/>
    <w:rsid w:val="00E06C0C"/>
    <w:rsid w:val="00E12A90"/>
    <w:rsid w:val="00E12B56"/>
    <w:rsid w:val="00E24A90"/>
    <w:rsid w:val="00E27EEC"/>
    <w:rsid w:val="00E30ADF"/>
    <w:rsid w:val="00E33262"/>
    <w:rsid w:val="00E6486E"/>
    <w:rsid w:val="00E74BA6"/>
    <w:rsid w:val="00E75FA9"/>
    <w:rsid w:val="00E90054"/>
    <w:rsid w:val="00E9187A"/>
    <w:rsid w:val="00EA0538"/>
    <w:rsid w:val="00EA1548"/>
    <w:rsid w:val="00EA60F4"/>
    <w:rsid w:val="00EA64DF"/>
    <w:rsid w:val="00EB0B84"/>
    <w:rsid w:val="00EB7D0E"/>
    <w:rsid w:val="00EC0BA5"/>
    <w:rsid w:val="00EC5AC1"/>
    <w:rsid w:val="00EC694E"/>
    <w:rsid w:val="00ED1973"/>
    <w:rsid w:val="00ED3DC2"/>
    <w:rsid w:val="00ED52FC"/>
    <w:rsid w:val="00EE1072"/>
    <w:rsid w:val="00F00BE3"/>
    <w:rsid w:val="00F03DB1"/>
    <w:rsid w:val="00F0495F"/>
    <w:rsid w:val="00F13934"/>
    <w:rsid w:val="00F1405B"/>
    <w:rsid w:val="00F27BF9"/>
    <w:rsid w:val="00F30B4A"/>
    <w:rsid w:val="00F3335C"/>
    <w:rsid w:val="00F33675"/>
    <w:rsid w:val="00F34B55"/>
    <w:rsid w:val="00F36260"/>
    <w:rsid w:val="00F42090"/>
    <w:rsid w:val="00F51CD0"/>
    <w:rsid w:val="00F52267"/>
    <w:rsid w:val="00F53639"/>
    <w:rsid w:val="00F57968"/>
    <w:rsid w:val="00F62939"/>
    <w:rsid w:val="00F65A40"/>
    <w:rsid w:val="00F67311"/>
    <w:rsid w:val="00F77B66"/>
    <w:rsid w:val="00F8319B"/>
    <w:rsid w:val="00F93935"/>
    <w:rsid w:val="00F967C8"/>
    <w:rsid w:val="00F97896"/>
    <w:rsid w:val="00FA5454"/>
    <w:rsid w:val="00FB6262"/>
    <w:rsid w:val="00FB78B7"/>
    <w:rsid w:val="00FC0CE1"/>
    <w:rsid w:val="00FC3834"/>
    <w:rsid w:val="00FD57EF"/>
    <w:rsid w:val="00FE10B6"/>
    <w:rsid w:val="00FE4B39"/>
    <w:rsid w:val="00FE71A8"/>
    <w:rsid w:val="00FE7ADD"/>
    <w:rsid w:val="00FF1EB9"/>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C0224D-FCBE-460D-B2B7-97A73B1A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BF"/>
    <w:pPr>
      <w:ind w:right="-72"/>
      <w:jc w:val="both"/>
    </w:pPr>
    <w:rPr>
      <w:rFonts w:ascii="Garamond" w:hAnsi="Garamond"/>
    </w:rPr>
  </w:style>
  <w:style w:type="paragraph" w:styleId="Heading1">
    <w:name w:val="heading 1"/>
    <w:basedOn w:val="Normal"/>
    <w:next w:val="Normal"/>
    <w:link w:val="Heading1Char"/>
    <w:uiPriority w:val="9"/>
    <w:qFormat/>
    <w:rsid w:val="00A34BC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34BC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34BC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A34BC7"/>
    <w:pPr>
      <w:keepNext/>
      <w:tabs>
        <w:tab w:val="left" w:pos="360"/>
      </w:tabs>
      <w:spacing w:after="0"/>
      <w:outlineLvl w:val="3"/>
    </w:pPr>
    <w:rPr>
      <w:rFonts w:eastAsia="Times New Roman"/>
      <w:vanis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BC7"/>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A34BC7"/>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A34BC7"/>
    <w:rPr>
      <w:rFonts w:ascii="Cambria" w:eastAsia="Times New Roman" w:hAnsi="Cambria"/>
      <w:b/>
      <w:bCs/>
      <w:sz w:val="26"/>
      <w:szCs w:val="26"/>
    </w:rPr>
  </w:style>
  <w:style w:type="character" w:customStyle="1" w:styleId="Heading4Char">
    <w:name w:val="Heading 4 Char"/>
    <w:basedOn w:val="DefaultParagraphFont"/>
    <w:link w:val="Heading4"/>
    <w:rsid w:val="00A34BC7"/>
    <w:rPr>
      <w:rFonts w:ascii="Garamond" w:eastAsia="Times New Roman" w:hAnsi="Garamond"/>
      <w:vanish/>
      <w:sz w:val="28"/>
      <w:szCs w:val="20"/>
    </w:rPr>
  </w:style>
  <w:style w:type="paragraph" w:customStyle="1" w:styleId="MediumGrid21">
    <w:name w:val="Medium Grid 21"/>
    <w:uiPriority w:val="1"/>
    <w:qFormat/>
    <w:rsid w:val="00A34BC7"/>
    <w:pPr>
      <w:spacing w:after="0"/>
    </w:pPr>
    <w:rPr>
      <w:rFonts w:ascii="Garamond" w:eastAsia="Calibri" w:hAnsi="Garamond"/>
    </w:rPr>
  </w:style>
  <w:style w:type="paragraph" w:customStyle="1" w:styleId="ColorfulList-Accent11">
    <w:name w:val="Colorful List - Accent 11"/>
    <w:basedOn w:val="Normal"/>
    <w:uiPriority w:val="34"/>
    <w:qFormat/>
    <w:rsid w:val="00A34BC7"/>
    <w:pPr>
      <w:spacing w:after="0"/>
      <w:ind w:left="720"/>
      <w:contextualSpacing/>
    </w:pPr>
    <w:rPr>
      <w:rFonts w:eastAsia="Times New Roman"/>
      <w:szCs w:val="24"/>
    </w:rPr>
  </w:style>
  <w:style w:type="numbering" w:customStyle="1" w:styleId="Style1">
    <w:name w:val="Style1"/>
    <w:uiPriority w:val="99"/>
    <w:rsid w:val="00A34BC7"/>
    <w:pPr>
      <w:numPr>
        <w:numId w:val="2"/>
      </w:numPr>
    </w:pPr>
  </w:style>
  <w:style w:type="numbering" w:customStyle="1" w:styleId="Style2">
    <w:name w:val="Style2"/>
    <w:uiPriority w:val="99"/>
    <w:rsid w:val="00A34BC7"/>
    <w:pPr>
      <w:numPr>
        <w:numId w:val="3"/>
      </w:numPr>
    </w:pPr>
  </w:style>
  <w:style w:type="paragraph" w:styleId="PlainText">
    <w:name w:val="Plain Text"/>
    <w:basedOn w:val="Normal"/>
    <w:link w:val="PlainTextChar"/>
    <w:uiPriority w:val="99"/>
    <w:unhideWhenUsed/>
    <w:rsid w:val="00A34BC7"/>
    <w:pPr>
      <w:spacing w:after="0"/>
    </w:pPr>
    <w:rPr>
      <w:rFonts w:ascii="Consolas" w:eastAsia="Calibri" w:hAnsi="Consolas"/>
      <w:szCs w:val="24"/>
      <w:lang w:val="x-none" w:eastAsia="x-none"/>
    </w:rPr>
  </w:style>
  <w:style w:type="character" w:customStyle="1" w:styleId="PlainTextChar">
    <w:name w:val="Plain Text Char"/>
    <w:basedOn w:val="DefaultParagraphFont"/>
    <w:link w:val="PlainText"/>
    <w:uiPriority w:val="99"/>
    <w:rsid w:val="00A34BC7"/>
    <w:rPr>
      <w:rFonts w:ascii="Consolas" w:eastAsia="Calibri" w:hAnsi="Consolas"/>
      <w:szCs w:val="24"/>
      <w:lang w:val="x-none" w:eastAsia="x-none"/>
    </w:rPr>
  </w:style>
  <w:style w:type="character" w:styleId="Hyperlink">
    <w:name w:val="Hyperlink"/>
    <w:uiPriority w:val="99"/>
    <w:unhideWhenUsed/>
    <w:rsid w:val="00A34BC7"/>
    <w:rPr>
      <w:color w:val="0000FF"/>
      <w:u w:val="single"/>
    </w:rPr>
  </w:style>
  <w:style w:type="character" w:styleId="FollowedHyperlink">
    <w:name w:val="FollowedHyperlink"/>
    <w:uiPriority w:val="99"/>
    <w:semiHidden/>
    <w:unhideWhenUsed/>
    <w:rsid w:val="00A34BC7"/>
    <w:rPr>
      <w:color w:val="800080"/>
      <w:u w:val="single"/>
    </w:rPr>
  </w:style>
  <w:style w:type="paragraph" w:styleId="Header">
    <w:name w:val="header"/>
    <w:basedOn w:val="Normal"/>
    <w:link w:val="HeaderChar"/>
    <w:unhideWhenUsed/>
    <w:rsid w:val="00A34BC7"/>
    <w:pPr>
      <w:tabs>
        <w:tab w:val="center" w:pos="4680"/>
        <w:tab w:val="right" w:pos="9360"/>
      </w:tabs>
      <w:spacing w:before="120" w:after="120"/>
    </w:pPr>
    <w:rPr>
      <w:rFonts w:eastAsia="Calibri"/>
    </w:rPr>
  </w:style>
  <w:style w:type="character" w:customStyle="1" w:styleId="HeaderChar">
    <w:name w:val="Header Char"/>
    <w:basedOn w:val="DefaultParagraphFont"/>
    <w:link w:val="Header"/>
    <w:rsid w:val="00A34BC7"/>
    <w:rPr>
      <w:rFonts w:ascii="Garamond" w:eastAsia="Calibri" w:hAnsi="Garamond"/>
    </w:rPr>
  </w:style>
  <w:style w:type="paragraph" w:styleId="Footer">
    <w:name w:val="footer"/>
    <w:basedOn w:val="Normal"/>
    <w:link w:val="FooterChar"/>
    <w:uiPriority w:val="99"/>
    <w:unhideWhenUsed/>
    <w:rsid w:val="00A34BC7"/>
    <w:pPr>
      <w:tabs>
        <w:tab w:val="center" w:pos="4680"/>
        <w:tab w:val="right" w:pos="9360"/>
      </w:tabs>
      <w:spacing w:before="120" w:after="120"/>
    </w:pPr>
    <w:rPr>
      <w:rFonts w:eastAsia="Calibri"/>
    </w:rPr>
  </w:style>
  <w:style w:type="character" w:customStyle="1" w:styleId="FooterChar">
    <w:name w:val="Footer Char"/>
    <w:basedOn w:val="DefaultParagraphFont"/>
    <w:link w:val="Footer"/>
    <w:uiPriority w:val="99"/>
    <w:rsid w:val="00A34BC7"/>
    <w:rPr>
      <w:rFonts w:ascii="Garamond" w:eastAsia="Calibri" w:hAnsi="Garamond"/>
    </w:rPr>
  </w:style>
  <w:style w:type="paragraph" w:styleId="FootnoteText">
    <w:name w:val="footnote text"/>
    <w:basedOn w:val="Normal"/>
    <w:link w:val="FootnoteTextChar"/>
    <w:semiHidden/>
    <w:rsid w:val="00A34BC7"/>
    <w:pPr>
      <w:spacing w:after="0"/>
    </w:pPr>
    <w:rPr>
      <w:rFonts w:eastAsia="Times New Roman"/>
      <w:sz w:val="20"/>
      <w:szCs w:val="20"/>
    </w:rPr>
  </w:style>
  <w:style w:type="character" w:customStyle="1" w:styleId="FootnoteTextChar">
    <w:name w:val="Footnote Text Char"/>
    <w:basedOn w:val="DefaultParagraphFont"/>
    <w:link w:val="FootnoteText"/>
    <w:semiHidden/>
    <w:rsid w:val="00A34BC7"/>
    <w:rPr>
      <w:rFonts w:eastAsia="Times New Roman"/>
      <w:sz w:val="20"/>
      <w:szCs w:val="20"/>
    </w:rPr>
  </w:style>
  <w:style w:type="paragraph" w:customStyle="1" w:styleId="References">
    <w:name w:val="References"/>
    <w:basedOn w:val="Normal"/>
    <w:rsid w:val="00A34BC7"/>
    <w:pPr>
      <w:numPr>
        <w:numId w:val="12"/>
      </w:numPr>
      <w:spacing w:after="80"/>
    </w:pPr>
    <w:rPr>
      <w:rFonts w:eastAsia="Times New Roman"/>
      <w:sz w:val="18"/>
      <w:szCs w:val="20"/>
    </w:rPr>
  </w:style>
  <w:style w:type="character" w:styleId="Emphasis">
    <w:name w:val="Emphasis"/>
    <w:uiPriority w:val="20"/>
    <w:qFormat/>
    <w:rsid w:val="00A34BC7"/>
    <w:rPr>
      <w:i/>
      <w:iCs/>
    </w:rPr>
  </w:style>
  <w:style w:type="character" w:styleId="Strong">
    <w:name w:val="Strong"/>
    <w:uiPriority w:val="22"/>
    <w:qFormat/>
    <w:rsid w:val="00A34BC7"/>
    <w:rPr>
      <w:b/>
      <w:bCs/>
    </w:rPr>
  </w:style>
  <w:style w:type="paragraph" w:styleId="NormalWeb">
    <w:name w:val="Normal (Web)"/>
    <w:basedOn w:val="Normal"/>
    <w:uiPriority w:val="99"/>
    <w:semiHidden/>
    <w:unhideWhenUsed/>
    <w:rsid w:val="00A34BC7"/>
    <w:pPr>
      <w:spacing w:before="100" w:beforeAutospacing="1" w:after="100" w:afterAutospacing="1"/>
    </w:pPr>
    <w:rPr>
      <w:rFonts w:eastAsia="Times New Roman"/>
      <w:szCs w:val="24"/>
    </w:rPr>
  </w:style>
  <w:style w:type="character" w:customStyle="1" w:styleId="ssjournalcoveragedates">
    <w:name w:val="ss_journalcoveragedates"/>
    <w:rsid w:val="00A34BC7"/>
  </w:style>
  <w:style w:type="paragraph" w:styleId="BalloonText">
    <w:name w:val="Balloon Text"/>
    <w:basedOn w:val="Normal"/>
    <w:link w:val="BalloonTextChar"/>
    <w:uiPriority w:val="99"/>
    <w:semiHidden/>
    <w:unhideWhenUsed/>
    <w:rsid w:val="00A34BC7"/>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34BC7"/>
    <w:rPr>
      <w:rFonts w:ascii="Tahoma" w:eastAsia="Calibri" w:hAnsi="Tahoma" w:cs="Tahoma"/>
      <w:sz w:val="16"/>
      <w:szCs w:val="16"/>
    </w:rPr>
  </w:style>
  <w:style w:type="paragraph" w:styleId="ListParagraph">
    <w:name w:val="List Paragraph"/>
    <w:basedOn w:val="Normal"/>
    <w:uiPriority w:val="34"/>
    <w:qFormat/>
    <w:rsid w:val="00A34BC7"/>
    <w:pPr>
      <w:ind w:left="720"/>
      <w:contextualSpacing/>
    </w:pPr>
  </w:style>
  <w:style w:type="character" w:styleId="FootnoteReference">
    <w:name w:val="footnote reference"/>
    <w:basedOn w:val="DefaultParagraphFont"/>
    <w:uiPriority w:val="99"/>
    <w:semiHidden/>
    <w:unhideWhenUsed/>
    <w:rsid w:val="00CF341A"/>
    <w:rPr>
      <w:vertAlign w:val="superscript"/>
    </w:rPr>
  </w:style>
  <w:style w:type="paragraph" w:styleId="NoSpacing">
    <w:name w:val="No Spacing"/>
    <w:uiPriority w:val="1"/>
    <w:qFormat/>
    <w:rsid w:val="007D324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8554">
      <w:bodyDiv w:val="1"/>
      <w:marLeft w:val="0"/>
      <w:marRight w:val="0"/>
      <w:marTop w:val="0"/>
      <w:marBottom w:val="0"/>
      <w:divBdr>
        <w:top w:val="none" w:sz="0" w:space="0" w:color="auto"/>
        <w:left w:val="none" w:sz="0" w:space="0" w:color="auto"/>
        <w:bottom w:val="none" w:sz="0" w:space="0" w:color="auto"/>
        <w:right w:val="none" w:sz="0" w:space="0" w:color="auto"/>
      </w:divBdr>
      <w:divsChild>
        <w:div w:id="728112841">
          <w:marLeft w:val="0"/>
          <w:marRight w:val="0"/>
          <w:marTop w:val="0"/>
          <w:marBottom w:val="0"/>
          <w:divBdr>
            <w:top w:val="none" w:sz="0" w:space="0" w:color="auto"/>
            <w:left w:val="none" w:sz="0" w:space="0" w:color="auto"/>
            <w:bottom w:val="none" w:sz="0" w:space="0" w:color="auto"/>
            <w:right w:val="none" w:sz="0" w:space="0" w:color="auto"/>
          </w:divBdr>
        </w:div>
      </w:divsChild>
    </w:div>
    <w:div w:id="10795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cc.ac.uk/docs/publications/DCCLifecycle.pdf" TargetMode="External"/><Relationship Id="rId117" Type="http://schemas.openxmlformats.org/officeDocument/2006/relationships/hyperlink" Target="http://ijdc.net/index.php/ij%09dc/article/view/144" TargetMode="External"/><Relationship Id="rId21" Type="http://schemas.openxmlformats.org/officeDocument/2006/relationships/hyperlink" Target="http://www.youtube.com/watch?v=N2zK3sAtr-4" TargetMode="External"/><Relationship Id="rId42" Type="http://schemas.openxmlformats.org/officeDocument/2006/relationships/hyperlink" Target="http://www.dcc.ac.uk/sites/default/files/documents/scarp/SCARP-FinalReport-Final-SENT.pdf" TargetMode="External"/><Relationship Id="rId47" Type="http://schemas.openxmlformats.org/officeDocument/2006/relationships/hyperlink" Target="http://www.dlib.org/dlib/september12/mayernik/09mayernik.html" TargetMode="External"/><Relationship Id="rId63" Type="http://schemas.openxmlformats.org/officeDocument/2006/relationships/hyperlink" Target="http://www.archivejournal.net/issue/3/archives-remixed/foundations-of-data-curation-the-pedagogy-and-practice-of-purposeful-work-with-research-data/" TargetMode="External"/><Relationship Id="rId68" Type="http://schemas.openxmlformats.org/officeDocument/2006/relationships/hyperlink" Target="http://rsta.royalsocietypublishing.org/content/368/1926/4023.full" TargetMode="External"/><Relationship Id="rId84" Type="http://schemas.openxmlformats.org/officeDocument/2006/relationships/hyperlink" Target="http://www.ijdc.net/index.php/ijdc/article/view/225" TargetMode="External"/><Relationship Id="rId89" Type="http://schemas.openxmlformats.org/officeDocument/2006/relationships/hyperlink" Target="http://dmponline.dcc.ac.uk/" TargetMode="External"/><Relationship Id="rId112" Type="http://schemas.openxmlformats.org/officeDocument/2006/relationships/hyperlink" Target="http://gking.harvard.edu/files/dvn.pdf" TargetMode="External"/><Relationship Id="rId133" Type="http://schemas.openxmlformats.org/officeDocument/2006/relationships/hyperlink" Target="http://catalog.crl.edu/search~S1?/Xtrusted+repositories&amp;searchscope=1&amp;SORT=R/Xtrusted+repositories&amp;searchscope=1&amp;SORT=R&amp;SUBKEY=trusted%20repositories/1,15,15,B/l856~b2212602&amp;FF=Xtrusted+repositories&amp;searchscope=1&amp;SORT=R&amp;6,6,,1,0" TargetMode="External"/><Relationship Id="rId138" Type="http://schemas.openxmlformats.org/officeDocument/2006/relationships/hyperlink" Target="http://www.archive.org/search.php?query=collection%3Apersonalarchiveconf" TargetMode="External"/><Relationship Id="rId16" Type="http://schemas.openxmlformats.org/officeDocument/2006/relationships/hyperlink" Target="http://www.brighthub.com/education/online-learning/articles/26946.aspx" TargetMode="External"/><Relationship Id="rId107" Type="http://schemas.openxmlformats.org/officeDocument/2006/relationships/hyperlink" Target="http://www.dlib.org/dlib/january11/crosas/01crosas.html" TargetMode="External"/><Relationship Id="rId11" Type="http://schemas.openxmlformats.org/officeDocument/2006/relationships/hyperlink" Target="http://studentconduct.unc.edu/students/honor-system-module" TargetMode="External"/><Relationship Id="rId32" Type="http://schemas.openxmlformats.org/officeDocument/2006/relationships/hyperlink" Target="http://hdl.handle.net/2142/10672" TargetMode="External"/><Relationship Id="rId37" Type="http://schemas.openxmlformats.org/officeDocument/2006/relationships/hyperlink" Target="http://www.clir.org/pubs/reports/pub160/pub160.pdf" TargetMode="External"/><Relationship Id="rId53" Type="http://schemas.openxmlformats.org/officeDocument/2006/relationships/hyperlink" Target="http://www.nsf.gov/cise/sci/reports/atkins.pdf" TargetMode="External"/><Relationship Id="rId58" Type="http://schemas.openxmlformats.org/officeDocument/2006/relationships/hyperlink" Target="http://www.nsf.gov/attachments/102806/public/NSFCyberinfrastructureVisionDraft-4.0.pdf" TargetMode="External"/><Relationship Id="rId74" Type="http://schemas.openxmlformats.org/officeDocument/2006/relationships/hyperlink" Target="http://www.ijdc.net/index.php/ijdc/article/view/168" TargetMode="External"/><Relationship Id="rId79" Type="http://schemas.openxmlformats.org/officeDocument/2006/relationships/hyperlink" Target="http://youtu.be/V8IIdfBAr_0" TargetMode="External"/><Relationship Id="rId102" Type="http://schemas.openxmlformats.org/officeDocument/2006/relationships/hyperlink" Target="http://publik.tuwien.ac.at/files/PubDat_172294.pdf" TargetMode="External"/><Relationship Id="rId123" Type="http://schemas.openxmlformats.org/officeDocument/2006/relationships/hyperlink" Target="http://www.ijdc.net/index.php/ijdc/article/viewFile/131/149" TargetMode="External"/><Relationship Id="rId128" Type="http://schemas.openxmlformats.org/officeDocument/2006/relationships/hyperlink" Target="http://www.ijdc.net/index.php/ijdc/article/viewFile/143/205" TargetMode="External"/><Relationship Id="rId5" Type="http://schemas.openxmlformats.org/officeDocument/2006/relationships/webSettings" Target="webSettings.xml"/><Relationship Id="rId90" Type="http://schemas.openxmlformats.org/officeDocument/2006/relationships/hyperlink" Target="http://www.dcc.ac.uk/sites/default/files/documents/data-forum/documents/docs/DCC_Checklist_DMP_v3.pdf" TargetMode="External"/><Relationship Id="rId95" Type="http://schemas.openxmlformats.org/officeDocument/2006/relationships/hyperlink" Target="http://www.nsf.gov/pubs/policydocs/grantsgovguide0111.pdf?WT.mc_id=USNSF_179" TargetMode="External"/><Relationship Id="rId22" Type="http://schemas.openxmlformats.org/officeDocument/2006/relationships/hyperlink" Target="http://www.ijdc.net/index.php/ijdc/article/viewFile/6/2" TargetMode="External"/><Relationship Id="rId27" Type="http://schemas.openxmlformats.org/officeDocument/2006/relationships/hyperlink" Target="http://john.curtin.edu.au/society/australia/" TargetMode="External"/><Relationship Id="rId43" Type="http://schemas.openxmlformats.org/officeDocument/2006/relationships/hyperlink" Target="http://www.aspeninstitute.org/sites/default/files/content/docs/pubs/The_Promise_and_Peril_of_Big_Data.pdf" TargetMode="External"/><Relationship Id="rId48" Type="http://schemas.openxmlformats.org/officeDocument/2006/relationships/hyperlink" Target="http://www.dlib.org/dlib/january11/michener/01michener.html" TargetMode="External"/><Relationship Id="rId64" Type="http://schemas.openxmlformats.org/officeDocument/2006/relationships/hyperlink" Target="http://www.clir.org/pubs/reports/pub159/pub159.pdf" TargetMode="External"/><Relationship Id="rId69" Type="http://schemas.openxmlformats.org/officeDocument/2006/relationships/hyperlink" Target="http://digitalcommons.calpoly.edu/lib_dean/27" TargetMode="External"/><Relationship Id="rId113" Type="http://schemas.openxmlformats.org/officeDocument/2006/relationships/hyperlink" Target="http://www.socsciresearch.com/r6.html" TargetMode="External"/><Relationship Id="rId118" Type="http://schemas.openxmlformats.org/officeDocument/2006/relationships/hyperlink" Target="http://digitalhumanities.org/dhq/vol/3/4/000077/000077.html" TargetMode="External"/><Relationship Id="rId134" Type="http://schemas.openxmlformats.org/officeDocument/2006/relationships/hyperlink" Target="http://datasealofapproval.org/" TargetMode="External"/><Relationship Id="rId139" Type="http://schemas.openxmlformats.org/officeDocument/2006/relationships/header" Target="header1.xml"/><Relationship Id="rId8" Type="http://schemas.openxmlformats.org/officeDocument/2006/relationships/hyperlink" Target="mailto:inls756.001.sp2016@sakai.unc.edu" TargetMode="External"/><Relationship Id="rId51" Type="http://schemas.openxmlformats.org/officeDocument/2006/relationships/hyperlink" Target="http://www.terrapop.org/" TargetMode="External"/><Relationship Id="rId72" Type="http://schemas.openxmlformats.org/officeDocument/2006/relationships/hyperlink" Target="http://www.ala.org/acrl/sites/ala.org.acrl/files/content/publications/whitepapers/Tenopir_Birch_Allard.pdf" TargetMode="External"/><Relationship Id="rId80" Type="http://schemas.openxmlformats.org/officeDocument/2006/relationships/hyperlink" Target="http://www.whitehouse.gov/sites/default/files/microsites/ostp/ostp_public_access_memo_2013.pdf" TargetMode="External"/><Relationship Id="rId85" Type="http://schemas.openxmlformats.org/officeDocument/2006/relationships/hyperlink" Target="http://dx.doi.org/10.7191/jeslib.2012.1008" TargetMode="External"/><Relationship Id="rId93" Type="http://schemas.openxmlformats.org/officeDocument/2006/relationships/hyperlink" Target="http://www.nsf.gov/bfa/dias/policy/dmp.jsp" TargetMode="External"/><Relationship Id="rId98" Type="http://schemas.openxmlformats.org/officeDocument/2006/relationships/hyperlink" Target="https://dmp.cdlib.org/" TargetMode="External"/><Relationship Id="rId121" Type="http://schemas.openxmlformats.org/officeDocument/2006/relationships/hyperlink" Target="http://www.digitalhumanities.org/dhq/vol/7/2/000163/000163.html"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strument.unc.edu/" TargetMode="External"/><Relationship Id="rId17" Type="http://schemas.openxmlformats.org/officeDocument/2006/relationships/hyperlink" Target="http://www.dcc.ac.uk/digital-curation/glossary" TargetMode="External"/><Relationship Id="rId25" Type="http://schemas.openxmlformats.org/officeDocument/2006/relationships/hyperlink" Target="http://ils.unc.edu/digccurr/digccurr-matrix.html" TargetMode="External"/><Relationship Id="rId33" Type="http://schemas.openxmlformats.org/officeDocument/2006/relationships/hyperlink" Target="http://www.clir.org/pubs/reports/pub154.%20Please%20read%20p.%201-21" TargetMode="External"/><Relationship Id="rId38" Type="http://schemas.openxmlformats.org/officeDocument/2006/relationships/hyperlink" Target="https://www.oclc.org/content/dam/research/publications/library/2010/2010-15.pdf" TargetMode="External"/><Relationship Id="rId46" Type="http://schemas.openxmlformats.org/officeDocument/2006/relationships/hyperlink" Target="http://www3.weforum.org/docs/WEF_TC_MFS_BigDataBigImpact_Briefing_2012.pdf" TargetMode="External"/><Relationship Id="rId59" Type="http://schemas.openxmlformats.org/officeDocument/2006/relationships/hyperlink" Target="http://www.clir.org/pubs/reports/pub89/contents.html" TargetMode="External"/><Relationship Id="rId67" Type="http://schemas.openxmlformats.org/officeDocument/2006/relationships/hyperlink" Target="http://www.arl.org/storage/documents/publications/repository-services-report-jan09.pdf" TargetMode="External"/><Relationship Id="rId103" Type="http://schemas.openxmlformats.org/officeDocument/2006/relationships/hyperlink" Target="http://www.getty.edu/research/publications/electronic_publications/intrometadata/index.html" TargetMode="External"/><Relationship Id="rId108" Type="http://schemas.openxmlformats.org/officeDocument/2006/relationships/hyperlink" Target="http://www.ddialliance.org/" TargetMode="External"/><Relationship Id="rId116" Type="http://schemas.openxmlformats.org/officeDocument/2006/relationships/hyperlink" Target="https://www.ideals.illinois.edu/handle/2142/189" TargetMode="External"/><Relationship Id="rId124" Type="http://schemas.openxmlformats.org/officeDocument/2006/relationships/hyperlink" Target="http://storageconference.org/2004/Papers/05-Duerr-a.pdf" TargetMode="External"/><Relationship Id="rId129" Type="http://schemas.openxmlformats.org/officeDocument/2006/relationships/hyperlink" Target="http://www.jisc.ac.uk/media/documents/publications/keepingresearchdatasafe0408.pdf" TargetMode="External"/><Relationship Id="rId137" Type="http://schemas.openxmlformats.org/officeDocument/2006/relationships/hyperlink" Target="http://www.dlib.org/dlib/july06/ross/07ross.html" TargetMode="External"/><Relationship Id="rId20" Type="http://schemas.openxmlformats.org/officeDocument/2006/relationships/hyperlink" Target="http://www.dcc.ac.uk/resources/briefing-papers" TargetMode="External"/><Relationship Id="rId41" Type="http://schemas.openxmlformats.org/officeDocument/2006/relationships/hyperlink" Target="http://www.era.lib.ed.ac.uk/handle/1842/1731" TargetMode="External"/><Relationship Id="rId54" Type="http://schemas.openxmlformats.org/officeDocument/2006/relationships/hyperlink" Target="http://www.youtube.com/watch?v=A9CDYWw8qIc" TargetMode="External"/><Relationship Id="rId62" Type="http://schemas.openxmlformats.org/officeDocument/2006/relationships/hyperlink" Target="http://www.csdl.tamu.edu/~marshall/p251-marshall-final.pdf" TargetMode="External"/><Relationship Id="rId70" Type="http://schemas.openxmlformats.org/officeDocument/2006/relationships/hyperlink" Target="http://www.ukoln.ac.uk/ukoln/staff/e.j.lyon/reports/dealing_with_data_report-final.pdf" TargetMode="External"/><Relationship Id="rId75" Type="http://schemas.openxmlformats.org/officeDocument/2006/relationships/hyperlink" Target="http://www.digcur-education.org/eng/Resources/DigCurV-2013-proceedings" TargetMode="External"/><Relationship Id="rId83" Type="http://schemas.openxmlformats.org/officeDocument/2006/relationships/hyperlink" Target="http://www.nap.edu/catalog.php?record_id=12615" TargetMode="External"/><Relationship Id="rId88" Type="http://schemas.openxmlformats.org/officeDocument/2006/relationships/hyperlink" Target="https://www.dataone.org/data-management-planning" TargetMode="External"/><Relationship Id="rId91" Type="http://schemas.openxmlformats.org/officeDocument/2006/relationships/hyperlink" Target="http://www.icpsr.umich.edu/icpsrweb/ICPSR/dmp/index.jsp" TargetMode="External"/><Relationship Id="rId96" Type="http://schemas.openxmlformats.org/officeDocument/2006/relationships/hyperlink" Target="http://www.data-archive.ac.uk/media/2894/managingsharing.pdf" TargetMode="External"/><Relationship Id="rId111" Type="http://schemas.openxmlformats.org/officeDocument/2006/relationships/hyperlink" Target="http://www.sciencemag.org/content/331/6018/719.short" TargetMode="External"/><Relationship Id="rId132" Type="http://schemas.openxmlformats.org/officeDocument/2006/relationships/hyperlink" Target="http://public.ccsds.org/publications/archive/652x0m1.pdf"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diana.edu/~icy/netiquette.html" TargetMode="External"/><Relationship Id="rId23" Type="http://schemas.openxmlformats.org/officeDocument/2006/relationships/hyperlink" Target="http://youtu.be/2JBQS0qKOBU" TargetMode="External"/><Relationship Id="rId28" Type="http://schemas.openxmlformats.org/officeDocument/2006/relationships/hyperlink" Target="http://datacurationprofiles.org/" TargetMode="External"/><Relationship Id="rId36" Type="http://schemas.openxmlformats.org/officeDocument/2006/relationships/hyperlink" Target="http://onlinelibrary.wiley.com/doi/10.1002/asi.22634/pdf" TargetMode="External"/><Relationship Id="rId49" Type="http://schemas.openxmlformats.org/officeDocument/2006/relationships/hyperlink" Target="http://sead-data.net/" TargetMode="External"/><Relationship Id="rId57" Type="http://schemas.openxmlformats.org/officeDocument/2006/relationships/hyperlink" Target="http://research.microsoft.com/en-us/collaboration/fourthparadigm/" TargetMode="External"/><Relationship Id="rId106" Type="http://schemas.openxmlformats.org/officeDocument/2006/relationships/hyperlink" Target="http://www.dpconline.org/advice/technology-watch-reports" TargetMode="External"/><Relationship Id="rId114" Type="http://schemas.openxmlformats.org/officeDocument/2006/relationships/hyperlink" Target="http://www.data-archive.ac.uk/about/publications" TargetMode="External"/><Relationship Id="rId119" Type="http://schemas.openxmlformats.org/officeDocument/2006/relationships/hyperlink" Target="http://guide.dhcuration.org/intro/" TargetMode="External"/><Relationship Id="rId127" Type="http://schemas.openxmlformats.org/officeDocument/2006/relationships/hyperlink" Target="http://www.ijdc.net/index.php/ijdc/article/view/135" TargetMode="External"/><Relationship Id="rId10" Type="http://schemas.openxmlformats.org/officeDocument/2006/relationships/hyperlink" Target="http://honor.unc.edu/" TargetMode="External"/><Relationship Id="rId31" Type="http://schemas.openxmlformats.org/officeDocument/2006/relationships/hyperlink" Target="http://www.cloudinnovation.com.au/Bell_Hey%20_Szalay_Science_March_2009.pdf" TargetMode="External"/><Relationship Id="rId44" Type="http://schemas.openxmlformats.org/officeDocument/2006/relationships/hyperlink" Target="http://dx.doi.org/10.1080/1369118X.2012.678878" TargetMode="External"/><Relationship Id="rId52" Type="http://schemas.openxmlformats.org/officeDocument/2006/relationships/hyperlink" Target="http://quod.lib.umich.edu/cgi/t/text/text-idx?c=jep;view=text;rgn=main;idno=3336451.0011.103" TargetMode="External"/><Relationship Id="rId60" Type="http://schemas.openxmlformats.org/officeDocument/2006/relationships/hyperlink" Target="http://www.ils.unc.edu/callee/p123-lee.pdf" TargetMode="External"/><Relationship Id="rId65" Type="http://schemas.openxmlformats.org/officeDocument/2006/relationships/hyperlink" Target="http://www.ecdl2007.org/Keynote_ECDL2007_SROSS.pdf" TargetMode="External"/><Relationship Id="rId73" Type="http://schemas.openxmlformats.org/officeDocument/2006/relationships/hyperlink" Target="http://weibel-lines.typepad.com/weibelines/2009/03/are-data-repositories-the-new-institutional-repositories.html" TargetMode="External"/><Relationship Id="rId78" Type="http://schemas.openxmlformats.org/officeDocument/2006/relationships/hyperlink" Target="http://www.tandfonline.com/doi/full/10.1080/19322909.2012.730358" TargetMode="External"/><Relationship Id="rId81" Type="http://schemas.openxmlformats.org/officeDocument/2006/relationships/hyperlink" Target="http://publications.arl.org/rli274/12" TargetMode="External"/><Relationship Id="rId86" Type="http://schemas.openxmlformats.org/officeDocument/2006/relationships/hyperlink" Target="http://www.youtube.com/watch?v=PGFOZLecjTc" TargetMode="External"/><Relationship Id="rId94" Type="http://schemas.openxmlformats.org/officeDocument/2006/relationships/hyperlink" Target="http://www.nsf.gov/eng/general/ENG_DMP_Policy.pdf" TargetMode="External"/><Relationship Id="rId99" Type="http://schemas.openxmlformats.org/officeDocument/2006/relationships/hyperlink" Target="http://sils.unc.edu/sites/default/files/general/research/UNC_Research_Data_Stewardship_Report.pdf" TargetMode="External"/><Relationship Id="rId101" Type="http://schemas.openxmlformats.org/officeDocument/2006/relationships/hyperlink" Target="http://www.ijdc.net/index.php/ijdc/article/viewFile/176/245" TargetMode="External"/><Relationship Id="rId122" Type="http://schemas.openxmlformats.org/officeDocument/2006/relationships/hyperlink" Target="http://www.ijdc.net/index.php/ijdc/article/viewFile/130/162" TargetMode="External"/><Relationship Id="rId130" Type="http://schemas.openxmlformats.org/officeDocument/2006/relationships/hyperlink" Target="http://www.jisc.ac.uk/media/documents/publications/reports/2010/keepingresearchdatasafe2.pdf" TargetMode="External"/><Relationship Id="rId135" Type="http://schemas.openxmlformats.org/officeDocument/2006/relationships/hyperlink" Target="http://blogs.archives.gov/online-public-access/?p=4697"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ls756.sp2017@sakai.unc.edu" TargetMode="External"/><Relationship Id="rId13" Type="http://schemas.openxmlformats.org/officeDocument/2006/relationships/hyperlink" Target="http://instrument.unc.edu/" TargetMode="External"/><Relationship Id="rId18" Type="http://schemas.openxmlformats.org/officeDocument/2006/relationships/hyperlink" Target="http://www.dcc.ac.uk/resources/curation-reference-manual/completed-chapters" TargetMode="External"/><Relationship Id="rId39" Type="http://schemas.openxmlformats.org/officeDocument/2006/relationships/hyperlink" Target="https://chronicle.com/article/Too-Many-Researchers-Are/123749/" TargetMode="External"/><Relationship Id="rId109" Type="http://schemas.openxmlformats.org/officeDocument/2006/relationships/hyperlink" Target="http://www.thedata.org" TargetMode="External"/><Relationship Id="rId34" Type="http://schemas.openxmlformats.org/officeDocument/2006/relationships/hyperlink" Target="http://www.nsf.gov/pubs/2005/nsb0540/" TargetMode="External"/><Relationship Id="rId50" Type="http://schemas.openxmlformats.org/officeDocument/2006/relationships/hyperlink" Target="http://datafed.org/" TargetMode="External"/><Relationship Id="rId55" Type="http://schemas.openxmlformats.org/officeDocument/2006/relationships/hyperlink" Target="http://www.educause.edu/ero/article/cyberscholarship-or-rose-rose" TargetMode="External"/><Relationship Id="rId76" Type="http://schemas.openxmlformats.org/officeDocument/2006/relationships/hyperlink" Target="http://dx.doi.org/10.7191/jeslib.2012.1016" TargetMode="External"/><Relationship Id="rId97" Type="http://schemas.openxmlformats.org/officeDocument/2006/relationships/hyperlink" Target="http://www.lib.unc.edu/reference/data_services/researchdatatoolkit/index.html" TargetMode="External"/><Relationship Id="rId104" Type="http://schemas.openxmlformats.org/officeDocument/2006/relationships/hyperlink" Target="http://ijdc.net/index.php/ijdc/article/view/110/0" TargetMode="External"/><Relationship Id="rId120" Type="http://schemas.openxmlformats.org/officeDocument/2006/relationships/hyperlink" Target="http://www.clir.org/pubs/reports/pub145" TargetMode="External"/><Relationship Id="rId125" Type="http://schemas.openxmlformats.org/officeDocument/2006/relationships/hyperlink" Target="http://research.microsoft.com/en-us/collaboration/fourthparadigm/"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ijdc.net/index.php/ijdc/article/view/126/133" TargetMode="External"/><Relationship Id="rId92" Type="http://schemas.openxmlformats.org/officeDocument/2006/relationships/hyperlink" Target="http://libraries.mit.edu/guides/subjects/data-management/plans.html" TargetMode="External"/><Relationship Id="rId2" Type="http://schemas.openxmlformats.org/officeDocument/2006/relationships/numbering" Target="numbering.xml"/><Relationship Id="rId29" Type="http://schemas.openxmlformats.org/officeDocument/2006/relationships/hyperlink" Target="http://ijdc.net/index.php/ijdc/article/viewFile/137/165" TargetMode="External"/><Relationship Id="rId24" Type="http://schemas.openxmlformats.org/officeDocument/2006/relationships/hyperlink" Target="http://www.cceh.uni-koeln.de/files/Tibbo_final.pdf" TargetMode="External"/><Relationship Id="rId40" Type="http://schemas.openxmlformats.org/officeDocument/2006/relationships/hyperlink" Target="http://www.nature.com/news/2009/090909/full/461160a.html" TargetMode="External"/><Relationship Id="rId45" Type="http://schemas.openxmlformats.org/officeDocument/2006/relationships/hyperlink" Target="http://www.mckinsey.com/insights/business_technology/big_data_the_next_frontier_for_innovation" TargetMode="External"/><Relationship Id="rId66" Type="http://schemas.openxmlformats.org/officeDocument/2006/relationships/hyperlink" Target="http://www.ijdc.net/index.php/ijdc/article/viewFile/67/46" TargetMode="External"/><Relationship Id="rId87" Type="http://schemas.openxmlformats.org/officeDocument/2006/relationships/hyperlink" Target="http://www.cdlib.org/services/uc3/datamanagement/" TargetMode="External"/><Relationship Id="rId110" Type="http://schemas.openxmlformats.org/officeDocument/2006/relationships/hyperlink" Target="http://www.icpsr.umich.edu/files/ICPSR/access/dataprep.pdf" TargetMode="External"/><Relationship Id="rId115" Type="http://schemas.openxmlformats.org/officeDocument/2006/relationships/hyperlink" Target="http://hdl.handle.net/2027.42/60440" TargetMode="External"/><Relationship Id="rId131" Type="http://schemas.openxmlformats.org/officeDocument/2006/relationships/hyperlink" Target="http://brtf.sdsc.edu/biblio/BRTF_Final_Report.pdf" TargetMode="External"/><Relationship Id="rId136" Type="http://schemas.openxmlformats.org/officeDocument/2006/relationships/hyperlink" Target="http://www.dlib.org/dlib/january11/klump/01klump.html" TargetMode="External"/><Relationship Id="rId61" Type="http://schemas.openxmlformats.org/officeDocument/2006/relationships/hyperlink" Target="http://journals.sfu.ca/archivar/index.php/archivaria/article/viewArticle/13362" TargetMode="External"/><Relationship Id="rId82" Type="http://schemas.openxmlformats.org/officeDocument/2006/relationships/hyperlink" Target="http://news.sciencemag.org/scienceinsider/2010/05/nsf-to-ask-every-grantapplicant.html" TargetMode="External"/><Relationship Id="rId19" Type="http://schemas.openxmlformats.org/officeDocument/2006/relationships/hyperlink" Target="http://www.dcc.ac.uk/resources/how-guides" TargetMode="External"/><Relationship Id="rId14" Type="http://schemas.openxmlformats.org/officeDocument/2006/relationships/hyperlink" Target="http://www.albion.com/netiquette/" TargetMode="External"/><Relationship Id="rId30" Type="http://schemas.openxmlformats.org/officeDocument/2006/relationships/hyperlink" Target="http://docs.lib.purdue.edu/lib_research/81/" TargetMode="External"/><Relationship Id="rId35" Type="http://schemas.openxmlformats.org/officeDocument/2006/relationships/hyperlink" Target="http://youtu.be/5OerCanjZ00" TargetMode="External"/><Relationship Id="rId56" Type="http://schemas.openxmlformats.org/officeDocument/2006/relationships/hyperlink" Target="http://net.educause.edu/ir/library/pdf/ERM0842.pdf" TargetMode="External"/><Relationship Id="rId77" Type="http://schemas.openxmlformats.org/officeDocument/2006/relationships/hyperlink" Target="http://hdl.handle.net/2142/42628" TargetMode="External"/><Relationship Id="rId100" Type="http://schemas.openxmlformats.org/officeDocument/2006/relationships/hyperlink" Target="http://portal.acm.org/citation.cfm?id=1031677" TargetMode="External"/><Relationship Id="rId105" Type="http://schemas.openxmlformats.org/officeDocument/2006/relationships/hyperlink" Target="http://pti.iu.edu/sites/default/files/simmhanSIGMODrecord05.pdf" TargetMode="External"/><Relationship Id="rId126" Type="http://schemas.openxmlformats.org/officeDocument/2006/relationships/hyperlink" Target="http://dx.doi.org/10.1007/s10606-006-902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5457-17A3-4837-B92D-5FBC90CD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7647</Words>
  <Characters>43594</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Poole</dc:creator>
  <cp:lastModifiedBy>Hite, Maggie</cp:lastModifiedBy>
  <cp:revision>2</cp:revision>
  <cp:lastPrinted>2015-01-14T01:19:00Z</cp:lastPrinted>
  <dcterms:created xsi:type="dcterms:W3CDTF">2017-01-18T17:25:00Z</dcterms:created>
  <dcterms:modified xsi:type="dcterms:W3CDTF">2017-01-18T17:25:00Z</dcterms:modified>
</cp:coreProperties>
</file>